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CEE" w:rsidRDefault="008A0CEE" w:rsidP="002F7A19">
      <w:pPr>
        <w:autoSpaceDE w:val="0"/>
        <w:autoSpaceDN w:val="0"/>
        <w:adjustRightInd w:val="0"/>
        <w:spacing w:after="0" w:line="240" w:lineRule="auto"/>
        <w:ind w:left="-567" w:hanging="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A0CEE" w:rsidRDefault="00535D60" w:rsidP="002F7A19">
      <w:pPr>
        <w:autoSpaceDE w:val="0"/>
        <w:autoSpaceDN w:val="0"/>
        <w:adjustRightInd w:val="0"/>
        <w:spacing w:after="0" w:line="240" w:lineRule="auto"/>
        <w:ind w:left="-567" w:hanging="426"/>
        <w:jc w:val="both"/>
        <w:rPr>
          <w:rFonts w:ascii="Times New Roman" w:hAnsi="Times New Roman" w:cs="Times New Roman"/>
          <w:sz w:val="24"/>
          <w:szCs w:val="24"/>
        </w:rPr>
      </w:pPr>
      <w:r w:rsidRPr="00535D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6459" cy="9143361"/>
            <wp:effectExtent l="0" t="0" r="254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088" cy="915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B09" w:rsidRPr="00570C46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B4365" w:rsidRPr="006B4365" w:rsidRDefault="006B4365" w:rsidP="006B4365">
      <w:pPr>
        <w:autoSpaceDE w:val="0"/>
        <w:autoSpaceDN w:val="0"/>
        <w:adjustRightInd w:val="0"/>
        <w:spacing w:after="0" w:line="240" w:lineRule="auto"/>
        <w:ind w:left="-567" w:hanging="426"/>
        <w:jc w:val="both"/>
        <w:rPr>
          <w:rFonts w:ascii="Times New Roman" w:hAnsi="Times New Roman" w:cs="Times New Roman"/>
          <w:sz w:val="24"/>
          <w:szCs w:val="24"/>
        </w:rPr>
      </w:pPr>
      <w:r w:rsidRPr="00EA64FE">
        <w:rPr>
          <w:rFonts w:ascii="Times New Roman" w:eastAsia="Times New Roman" w:hAnsi="Times New Roman" w:cs="Times New Roman"/>
          <w:sz w:val="24"/>
          <w:szCs w:val="24"/>
        </w:rPr>
        <w:lastRenderedPageBreak/>
        <w:t>Программа государственной итоговой аттестации по основной профессиональной образовательной программе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направлению подготовки </w:t>
      </w:r>
      <w:r w:rsidRPr="00570C46">
        <w:rPr>
          <w:rFonts w:ascii="Times New Roman" w:hAnsi="Times New Roman" w:cs="Times New Roman"/>
          <w:sz w:val="24"/>
          <w:szCs w:val="24"/>
        </w:rPr>
        <w:t>38.04.04 Государственное и муниципальное управление</w:t>
      </w:r>
      <w:r w:rsidRPr="00570C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0C46">
        <w:rPr>
          <w:rFonts w:ascii="Times New Roman" w:hAnsi="Times New Roman" w:cs="Times New Roman"/>
          <w:sz w:val="24"/>
          <w:szCs w:val="24"/>
        </w:rPr>
        <w:t>программа «</w:t>
      </w:r>
      <w:r w:rsidRPr="00A37FC1">
        <w:rPr>
          <w:rFonts w:ascii="Times New Roman" w:hAnsi="Times New Roman" w:cs="Times New Roman"/>
          <w:sz w:val="24"/>
          <w:szCs w:val="24"/>
        </w:rPr>
        <w:t>Стратегическое планирование в сфере государственного управления</w:t>
      </w:r>
      <w:r w:rsidRPr="00570C46">
        <w:rPr>
          <w:rFonts w:ascii="Times New Roman" w:hAnsi="Times New Roman" w:cs="Times New Roman"/>
          <w:sz w:val="24"/>
          <w:szCs w:val="24"/>
        </w:rPr>
        <w:t>» составлена в соответствии с требованиями</w:t>
      </w:r>
      <w:r w:rsidRPr="00EA64F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B4365" w:rsidRPr="00EA64FE" w:rsidRDefault="006B4365" w:rsidP="006B43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4FE">
        <w:rPr>
          <w:rFonts w:ascii="Times New Roman" w:eastAsia="Times New Roman" w:hAnsi="Times New Roman" w:cs="Times New Roman"/>
          <w:sz w:val="24"/>
          <w:szCs w:val="24"/>
        </w:rPr>
        <w:t>1)            Порядка проведения государственной итоговой аттестации по образовательным программам высшего образования – программам бакалавриата, программам специалитета и программам магистратуры, утвержденного приказом Министерства образования и науки Российской Федерации от 29.06.2015 № 636, в ред. Приказов Минобрнауки России от 09.02.2016 №86, от 28.04.2016 №502;</w:t>
      </w:r>
    </w:p>
    <w:p w:rsidR="006B4365" w:rsidRPr="00EA64FE" w:rsidRDefault="006B4365" w:rsidP="006B43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4FE">
        <w:rPr>
          <w:rFonts w:ascii="Times New Roman" w:eastAsia="Times New Roman" w:hAnsi="Times New Roman" w:cs="Times New Roman"/>
          <w:sz w:val="24"/>
          <w:szCs w:val="24"/>
        </w:rPr>
        <w:t>2)            Положения о порядке проведения государственной итоговой аттестации по образовательным программам высшего образования – программам бакалавриата, магистартуры, утверждено приказом от 27.05.19 № 1/2705-01.</w:t>
      </w:r>
    </w:p>
    <w:p w:rsidR="006B4365" w:rsidRDefault="006B4365" w:rsidP="006B43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4365" w:rsidRPr="00EA64FE" w:rsidRDefault="006B4365" w:rsidP="006B43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4FE">
        <w:rPr>
          <w:rFonts w:ascii="Times New Roman" w:eastAsia="Times New Roman" w:hAnsi="Times New Roman" w:cs="Times New Roman"/>
          <w:sz w:val="24"/>
          <w:szCs w:val="24"/>
        </w:rPr>
        <w:t>Программа государственной итоговой аттестации включает:</w:t>
      </w:r>
    </w:p>
    <w:p w:rsidR="006B4365" w:rsidRPr="00EA64FE" w:rsidRDefault="006B4365" w:rsidP="006B43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4FE">
        <w:rPr>
          <w:rFonts w:ascii="Times New Roman" w:eastAsia="Times New Roman" w:hAnsi="Times New Roman" w:cs="Times New Roman"/>
          <w:sz w:val="24"/>
          <w:szCs w:val="24"/>
        </w:rPr>
        <w:t>I. Требования к выпускным квалификационным работам и порядку их выполнения (методические рекомендации по выполнению выпускных квалификационных работ);</w:t>
      </w:r>
    </w:p>
    <w:p w:rsidR="006B4365" w:rsidRPr="00EA64FE" w:rsidRDefault="006B4365" w:rsidP="006B43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4FE">
        <w:rPr>
          <w:rFonts w:ascii="Times New Roman" w:eastAsia="Times New Roman" w:hAnsi="Times New Roman" w:cs="Times New Roman"/>
          <w:sz w:val="24"/>
          <w:szCs w:val="24"/>
        </w:rPr>
        <w:t>II. Критерии оценки защиты выпускных квалификационных работ;</w:t>
      </w:r>
    </w:p>
    <w:p w:rsidR="006B4365" w:rsidRPr="00EA64FE" w:rsidRDefault="006B4365" w:rsidP="006B43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4FE">
        <w:rPr>
          <w:rFonts w:ascii="Times New Roman" w:eastAsia="Times New Roman" w:hAnsi="Times New Roman" w:cs="Times New Roman"/>
          <w:sz w:val="24"/>
          <w:szCs w:val="24"/>
        </w:rPr>
        <w:t>III. Перечень компетенций, которыми должен овладеть обучающийся в результате освоения ОП ВО</w:t>
      </w:r>
    </w:p>
    <w:p w:rsidR="006B4365" w:rsidRPr="00EA64FE" w:rsidRDefault="006B4365" w:rsidP="006B43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4FE">
        <w:rPr>
          <w:rFonts w:ascii="Times New Roman" w:eastAsia="Times New Roman" w:hAnsi="Times New Roman" w:cs="Times New Roman"/>
          <w:sz w:val="24"/>
          <w:szCs w:val="24"/>
        </w:rPr>
        <w:t>IV. Оценочные материалы</w:t>
      </w:r>
    </w:p>
    <w:p w:rsidR="006B4365" w:rsidRPr="00EA64FE" w:rsidRDefault="006B4365" w:rsidP="006B43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V. </w:t>
      </w:r>
      <w:r w:rsidRPr="00EA64FE">
        <w:rPr>
          <w:rFonts w:ascii="Times New Roman" w:eastAsia="Times New Roman" w:hAnsi="Times New Roman" w:cs="Times New Roman"/>
          <w:sz w:val="24"/>
          <w:szCs w:val="24"/>
        </w:rPr>
        <w:t>Список литературы для подготовки ВКР </w:t>
      </w:r>
    </w:p>
    <w:p w:rsidR="006B4365" w:rsidRPr="00EA64FE" w:rsidRDefault="006B4365" w:rsidP="006B43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A64FE">
        <w:rPr>
          <w:rFonts w:ascii="Times New Roman" w:eastAsia="Times New Roman" w:hAnsi="Times New Roman" w:cs="Times New Roman"/>
          <w:sz w:val="24"/>
          <w:szCs w:val="24"/>
        </w:rPr>
        <w:t>Приложения</w:t>
      </w:r>
    </w:p>
    <w:p w:rsidR="006B6B16" w:rsidRPr="00570C46" w:rsidRDefault="006B6B16" w:rsidP="00570C46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6B16" w:rsidRPr="00570C46" w:rsidRDefault="006B6B16" w:rsidP="0039169D">
      <w:pPr>
        <w:pStyle w:val="ac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-567" w:firstLine="709"/>
        <w:jc w:val="center"/>
        <w:rPr>
          <w:b/>
        </w:rPr>
      </w:pPr>
      <w:r w:rsidRPr="00570C46">
        <w:rPr>
          <w:b/>
        </w:rPr>
        <w:t>МЕТОДИЧЕСКИЕ РЕКОМЕНДАЦИИ ПО ВЫПОЛНЕНИЮ ВЫПУСКНОЙ КВАЛИФИКАЦИОННОЙ РАБОТЫ</w:t>
      </w:r>
    </w:p>
    <w:p w:rsidR="006B6B16" w:rsidRPr="00570C46" w:rsidRDefault="006B6B16" w:rsidP="00570C4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6B16" w:rsidRPr="00570C46" w:rsidRDefault="006B6B16" w:rsidP="00570C4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   Методические рекомендации по выполнению выпускной квалификационной работы содержат:</w:t>
      </w:r>
    </w:p>
    <w:p w:rsidR="006B6B16" w:rsidRPr="00570C46" w:rsidRDefault="006B6B16" w:rsidP="00570C4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2.1 Требования к выпускной квалификационной работе;</w:t>
      </w:r>
    </w:p>
    <w:p w:rsidR="006B6B16" w:rsidRPr="00570C46" w:rsidRDefault="006B6B16" w:rsidP="00570C4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2.2 Порядок выполнения выпускной квалификационной работы.</w:t>
      </w:r>
    </w:p>
    <w:p w:rsidR="00343599" w:rsidRPr="00570C46" w:rsidRDefault="00343599" w:rsidP="00570C46">
      <w:pPr>
        <w:pStyle w:val="1"/>
        <w:ind w:left="-567" w:firstLine="709"/>
        <w:jc w:val="both"/>
        <w:rPr>
          <w:sz w:val="24"/>
        </w:rPr>
      </w:pPr>
      <w:bookmarkStart w:id="1" w:name="_Toc154314600"/>
      <w:bookmarkStart w:id="2" w:name="_Toc154317834"/>
    </w:p>
    <w:p w:rsidR="006B6B16" w:rsidRPr="00570C46" w:rsidRDefault="006B6B16" w:rsidP="00570C46">
      <w:pPr>
        <w:pStyle w:val="1"/>
        <w:ind w:left="-567" w:firstLine="709"/>
        <w:rPr>
          <w:b/>
          <w:sz w:val="24"/>
        </w:rPr>
      </w:pPr>
      <w:r w:rsidRPr="00570C46">
        <w:rPr>
          <w:b/>
          <w:sz w:val="24"/>
        </w:rPr>
        <w:t>2.1 ТРЕБОВАНИЯ К ВЫПУСКНОЙ КВАЛИФИКАЦИОННОЙ РАБОТЕ</w:t>
      </w:r>
    </w:p>
    <w:p w:rsidR="006B6B16" w:rsidRPr="00570C46" w:rsidRDefault="006B6B16" w:rsidP="00570C46">
      <w:pPr>
        <w:pStyle w:val="12"/>
        <w:ind w:left="-567" w:firstLine="709"/>
        <w:jc w:val="both"/>
        <w:rPr>
          <w:b/>
          <w:bCs/>
          <w:sz w:val="24"/>
          <w:szCs w:val="24"/>
        </w:rPr>
      </w:pPr>
    </w:p>
    <w:p w:rsidR="006B6B16" w:rsidRPr="00570C46" w:rsidRDefault="006B6B16" w:rsidP="00570C46">
      <w:pPr>
        <w:pStyle w:val="12"/>
        <w:ind w:left="-567" w:firstLine="709"/>
        <w:jc w:val="center"/>
        <w:rPr>
          <w:b/>
          <w:bCs/>
          <w:sz w:val="24"/>
          <w:szCs w:val="24"/>
        </w:rPr>
      </w:pPr>
      <w:r w:rsidRPr="00570C46">
        <w:rPr>
          <w:b/>
          <w:bCs/>
          <w:sz w:val="24"/>
          <w:szCs w:val="24"/>
        </w:rPr>
        <w:t>2.1.1 Сущность выпускной квалификационной работы</w:t>
      </w:r>
    </w:p>
    <w:p w:rsidR="006B6B16" w:rsidRPr="00570C46" w:rsidRDefault="006B6B16" w:rsidP="00570C46">
      <w:pPr>
        <w:pStyle w:val="12"/>
        <w:ind w:left="-567" w:firstLine="709"/>
        <w:jc w:val="both"/>
        <w:rPr>
          <w:b/>
          <w:bCs/>
          <w:sz w:val="24"/>
          <w:szCs w:val="24"/>
        </w:rPr>
      </w:pPr>
    </w:p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Выпускная квалификационная работа выпускника магистратуры по направлению 38.04.04 Государственное и муниципальное управление, программа </w:t>
      </w:r>
      <w:r w:rsidR="00A37FC1" w:rsidRPr="00A37FC1">
        <w:rPr>
          <w:rFonts w:ascii="Times New Roman" w:hAnsi="Times New Roman" w:cs="Times New Roman"/>
          <w:sz w:val="24"/>
          <w:szCs w:val="24"/>
        </w:rPr>
        <w:t>Стратегическое планирование в сфере государственного управления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выполняется в виде </w:t>
      </w:r>
      <w:r w:rsidRPr="00570C46">
        <w:rPr>
          <w:rStyle w:val="aff2"/>
          <w:rFonts w:ascii="Times New Roman" w:hAnsi="Times New Roman" w:cs="Times New Roman"/>
          <w:sz w:val="24"/>
          <w:szCs w:val="24"/>
        </w:rPr>
        <w:t>выпускной квалификационной работы (далее ВКР)</w:t>
      </w:r>
      <w:r w:rsidRPr="00570C4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</w:t>
      </w:r>
    </w:p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ВКР является основным обязательным видом государственной итоговой аттестации выпускников, завершивших освоение основной образовательной программы. Она предназначена для установления соответствия уровня подготовки студентов требованиям ФГОС ВО по направлению подготовки магистров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38.04.04 Государственное и муниципальное управление</w:t>
      </w:r>
      <w:r w:rsidRPr="00570C4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Порядок Государственной итоговой аттестации установлен локальным актом УрГЭУ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hyperlink r:id="rId9" w:history="1">
        <w:r w:rsidRPr="00570C46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Порядок проведения государственной итоговой аттестации по образовательным программам высшего образования – программам бакалавриата, специалитета и  магистратуры</w:t>
        </w:r>
      </w:hyperlink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D7EDA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Выпускная квалификационная работа в соответствии с Основной профессиональной образовательной программой (далее ОПОП) магистратуры выполняется в виде ВКР в период прохождения практики и выполнения научно-исследовательской работы и представляет собой самостоятельную и логически завершенную работу, связанную с решением задач того вида (видов) деятельности, к которым готовится магистр (организационно-управленческой, </w:t>
      </w:r>
      <w:r w:rsidRPr="00570C46">
        <w:rPr>
          <w:rFonts w:ascii="Times New Roman" w:hAnsi="Times New Roman" w:cs="Times New Roman"/>
          <w:sz w:val="24"/>
          <w:szCs w:val="24"/>
        </w:rPr>
        <w:br/>
        <w:t>и научно-исследовательской и педагогической).</w:t>
      </w:r>
    </w:p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Style w:val="aff4"/>
          <w:rFonts w:ascii="Times New Roman" w:hAnsi="Times New Roman" w:cs="Times New Roman"/>
          <w:sz w:val="24"/>
          <w:szCs w:val="24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Общие требования к ВКР: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t>целевая направленность;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lastRenderedPageBreak/>
        <w:t>четкость построения;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t>логическая последовательность изложения материала;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t>убедительность аргументации;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t>краткость и точность формулировок;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t>конкретность изложения результатов работы;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t>доказательность выводов и обоснованность рекомендаций;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t>наличие авторского вклада в исследование;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t>присутствие теоретической новизны;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t>наличие сформированной эмпирической базы исследования;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t>присутствие сформулированных авторских рекомендаций в области исследования;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t>авторская самостоятельность;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t>грамотное оформление.</w:t>
      </w:r>
    </w:p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Выпускная квалификационная работа должна быть написана грамотным литературным языком, в структуре работы должна прослеживаться логика изложения материала, предложения и мысли магистранта должны быть аргументированы и обоснованы. Результаты, полученные магистрантом, должны иметь практическую или научную значимость и предназначаться для развития теории вопроса либо для повышения эффективности конкретных видов экономической деятельности национальной экономики.</w:t>
      </w:r>
    </w:p>
    <w:p w:rsidR="00E25A38" w:rsidRDefault="00E25A38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своему содержанию самостоятельная выпускная квалификационная работа представляет собой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оригинальное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научное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исследование.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ней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магистрант дает оценку того, как обстоит дело с конкретной проблемой в современной науке и практике, анализирует существующие направления ее развития и совершенствования, дает оценку и критический обзор этих направлений, затем приводит обоснованные соображения о путях решения проблемы и вносит свои предложения.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B6B16" w:rsidRPr="00570C46" w:rsidRDefault="006B6B16" w:rsidP="00570C46">
      <w:pPr>
        <w:pStyle w:val="aff0"/>
        <w:ind w:left="-567" w:firstLine="709"/>
        <w:jc w:val="both"/>
        <w:rPr>
          <w:b/>
        </w:rPr>
      </w:pPr>
      <w:r w:rsidRPr="00570C46">
        <w:rPr>
          <w:b/>
        </w:rPr>
        <w:t>2.1.2 Цели и задачи выпускной квалификационной работы</w:t>
      </w:r>
    </w:p>
    <w:p w:rsidR="006B6B16" w:rsidRPr="00570C46" w:rsidRDefault="006B6B16" w:rsidP="00570C46">
      <w:pPr>
        <w:pStyle w:val="aff0"/>
        <w:ind w:left="-567" w:firstLine="709"/>
        <w:jc w:val="both"/>
        <w:rPr>
          <w:b/>
        </w:rPr>
      </w:pPr>
    </w:p>
    <w:bookmarkEnd w:id="1"/>
    <w:bookmarkEnd w:id="2"/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2"/>
          <w:rFonts w:ascii="Times New Roman" w:hAnsi="Times New Roman" w:cs="Times New Roman"/>
          <w:sz w:val="24"/>
          <w:szCs w:val="24"/>
        </w:rPr>
        <w:t>Целью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выполнения магистерской диссертации является систематизация и расширение теоретических знаний по специальности, развитие профессиональных навыков и умений, выявление способности выпускника на основе полученных знаний решать конкретные практические задачи по направлениям деятельности, определенным Государственным образовательным стандартом.</w:t>
      </w:r>
    </w:p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2"/>
          <w:rFonts w:ascii="Times New Roman" w:hAnsi="Times New Roman" w:cs="Times New Roman"/>
          <w:sz w:val="24"/>
          <w:szCs w:val="24"/>
        </w:rPr>
        <w:t>Объектами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на базе которых может выполняться магистерская диссертация, являются:</w:t>
      </w:r>
    </w:p>
    <w:p w:rsidR="00E25A38" w:rsidRPr="00570C46" w:rsidRDefault="00E25A38" w:rsidP="0039169D">
      <w:pPr>
        <w:pStyle w:val="ac"/>
        <w:numPr>
          <w:ilvl w:val="0"/>
          <w:numId w:val="7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органы государственной власти Российской Федерации;</w:t>
      </w:r>
    </w:p>
    <w:p w:rsidR="00E25A38" w:rsidRPr="00570C46" w:rsidRDefault="00E25A38" w:rsidP="0039169D">
      <w:pPr>
        <w:pStyle w:val="ac"/>
        <w:numPr>
          <w:ilvl w:val="0"/>
          <w:numId w:val="7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органы государственной власти субъектов Российской Федерации;</w:t>
      </w:r>
    </w:p>
    <w:p w:rsidR="00E25A38" w:rsidRPr="00570C46" w:rsidRDefault="00E25A38" w:rsidP="0039169D">
      <w:pPr>
        <w:pStyle w:val="ac"/>
        <w:numPr>
          <w:ilvl w:val="0"/>
          <w:numId w:val="7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органы местного самоуправления;</w:t>
      </w:r>
    </w:p>
    <w:p w:rsidR="00E25A38" w:rsidRPr="00570C46" w:rsidRDefault="00E25A38" w:rsidP="0039169D">
      <w:pPr>
        <w:pStyle w:val="ac"/>
        <w:numPr>
          <w:ilvl w:val="0"/>
          <w:numId w:val="7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государственные и муниципальные предприятия и учреждения;</w:t>
      </w:r>
    </w:p>
    <w:p w:rsidR="00E25A38" w:rsidRPr="00570C46" w:rsidRDefault="00E25A38" w:rsidP="0039169D">
      <w:pPr>
        <w:pStyle w:val="ac"/>
        <w:numPr>
          <w:ilvl w:val="0"/>
          <w:numId w:val="7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институты гражданского общества;</w:t>
      </w:r>
    </w:p>
    <w:p w:rsidR="00E25A38" w:rsidRPr="00570C46" w:rsidRDefault="00E25A38" w:rsidP="0039169D">
      <w:pPr>
        <w:pStyle w:val="ac"/>
        <w:numPr>
          <w:ilvl w:val="0"/>
          <w:numId w:val="7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общественные организации;</w:t>
      </w:r>
    </w:p>
    <w:p w:rsidR="00E25A38" w:rsidRPr="00570C46" w:rsidRDefault="00E25A38" w:rsidP="0039169D">
      <w:pPr>
        <w:pStyle w:val="ac"/>
        <w:numPr>
          <w:ilvl w:val="0"/>
          <w:numId w:val="7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некоммерческие и коммерческие организации, международные организации и международные органы управления, иные организации, подразделения по связям с государственными и муниципальными органами.</w:t>
      </w:r>
    </w:p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Основными </w:t>
      </w:r>
      <w:r w:rsidRPr="00570C46">
        <w:rPr>
          <w:rStyle w:val="aff2"/>
          <w:rFonts w:ascii="Times New Roman" w:hAnsi="Times New Roman" w:cs="Times New Roman"/>
          <w:sz w:val="24"/>
          <w:szCs w:val="24"/>
        </w:rPr>
        <w:t>задачами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которые должен решить магистрант при выполнении ВКР, выступают:</w:t>
      </w:r>
    </w:p>
    <w:p w:rsidR="00E25A38" w:rsidRPr="00570C46" w:rsidRDefault="00E25A38" w:rsidP="0039169D">
      <w:pPr>
        <w:pStyle w:val="ac"/>
        <w:numPr>
          <w:ilvl w:val="0"/>
          <w:numId w:val="6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обоснование актуальности и значимости выбранной темы работы с точки зрения теории и практики государственного и муниципального управления;</w:t>
      </w:r>
    </w:p>
    <w:p w:rsidR="00E25A38" w:rsidRPr="00570C46" w:rsidRDefault="00E25A38" w:rsidP="0039169D">
      <w:pPr>
        <w:pStyle w:val="ac"/>
        <w:numPr>
          <w:ilvl w:val="0"/>
          <w:numId w:val="6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 xml:space="preserve">изучение теоретических положений по проблеме, сущности управленческих и социально-экономических </w:t>
      </w:r>
      <w:r w:rsidRPr="00570C46">
        <w:rPr>
          <w:rStyle w:val="aff3"/>
        </w:rPr>
        <w:t xml:space="preserve">категорий </w:t>
      </w:r>
      <w:r w:rsidRPr="00570C46">
        <w:rPr>
          <w:bCs/>
        </w:rPr>
        <w:t>и</w:t>
      </w:r>
      <w:r w:rsidRPr="00570C46">
        <w:rPr>
          <w:rStyle w:val="aff3"/>
        </w:rPr>
        <w:t xml:space="preserve"> </w:t>
      </w:r>
      <w:r w:rsidRPr="00570C46">
        <w:rPr>
          <w:bCs/>
        </w:rPr>
        <w:t>процессов,</w:t>
      </w:r>
      <w:r w:rsidRPr="00570C46">
        <w:rPr>
          <w:rStyle w:val="aff3"/>
        </w:rPr>
        <w:t xml:space="preserve"> </w:t>
      </w:r>
      <w:r w:rsidRPr="00570C46">
        <w:rPr>
          <w:bCs/>
        </w:rPr>
        <w:t>правовому регулированию в области государственного и муниципального управления;</w:t>
      </w:r>
    </w:p>
    <w:p w:rsidR="00E25A38" w:rsidRPr="00570C46" w:rsidRDefault="00E25A38" w:rsidP="0039169D">
      <w:pPr>
        <w:pStyle w:val="ac"/>
        <w:numPr>
          <w:ilvl w:val="0"/>
          <w:numId w:val="6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обоснование необходимости и возможности применения определенных современных методик принятия управлен</w:t>
      </w:r>
      <w:r w:rsidRPr="00570C46">
        <w:rPr>
          <w:bCs/>
        </w:rPr>
        <w:softHyphen/>
        <w:t>ческих решений по задачам, поставленным в квалификационной работе;</w:t>
      </w:r>
    </w:p>
    <w:p w:rsidR="00E25A38" w:rsidRPr="00570C46" w:rsidRDefault="00E25A38" w:rsidP="0039169D">
      <w:pPr>
        <w:pStyle w:val="ac"/>
        <w:numPr>
          <w:ilvl w:val="0"/>
          <w:numId w:val="6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lastRenderedPageBreak/>
        <w:t>сбор необходимой для проведения исследования информации с привлечением первичных и вторичных источников и использованием адекватных методов;</w:t>
      </w:r>
    </w:p>
    <w:p w:rsidR="00E25A38" w:rsidRPr="00570C46" w:rsidRDefault="00E25A38" w:rsidP="0039169D">
      <w:pPr>
        <w:pStyle w:val="ac"/>
        <w:numPr>
          <w:ilvl w:val="0"/>
          <w:numId w:val="6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проведение анализа состояния объекта исследования с использованием соответствующих методов обработки информации, выявление тенденций изменения показателей и проблем, требующих решения или совершенствования;</w:t>
      </w:r>
    </w:p>
    <w:p w:rsidR="00E25A38" w:rsidRPr="00570C46" w:rsidRDefault="00E25A38" w:rsidP="0039169D">
      <w:pPr>
        <w:pStyle w:val="ac"/>
        <w:numPr>
          <w:ilvl w:val="0"/>
          <w:numId w:val="6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разработка рекомендаций и предложений, их социально-экономическое, правовое и организационное обоснование, необходимое и достаточное для решаемой задачи;</w:t>
      </w:r>
    </w:p>
    <w:p w:rsidR="00E25A38" w:rsidRPr="00570C46" w:rsidRDefault="00E25A38" w:rsidP="0039169D">
      <w:pPr>
        <w:pStyle w:val="ac"/>
        <w:numPr>
          <w:ilvl w:val="0"/>
          <w:numId w:val="6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обобщение результатов проведенных исследований, формулирование выводов о степени достижения целей, поставленных в работе, и возможности практического применения предложенных разработок;</w:t>
      </w:r>
    </w:p>
    <w:p w:rsidR="00E25A38" w:rsidRPr="00570C46" w:rsidRDefault="00E25A38" w:rsidP="0039169D">
      <w:pPr>
        <w:pStyle w:val="ac"/>
        <w:numPr>
          <w:ilvl w:val="0"/>
          <w:numId w:val="6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оформление</w:t>
      </w:r>
      <w:r w:rsidRPr="00570C46">
        <w:rPr>
          <w:rStyle w:val="aff3"/>
        </w:rPr>
        <w:t xml:space="preserve"> </w:t>
      </w:r>
      <w:r w:rsidRPr="00570C46">
        <w:rPr>
          <w:bCs/>
        </w:rPr>
        <w:t>квалификационной</w:t>
      </w:r>
      <w:r w:rsidRPr="00570C46">
        <w:rPr>
          <w:rStyle w:val="aff3"/>
        </w:rPr>
        <w:t xml:space="preserve"> </w:t>
      </w:r>
      <w:r w:rsidRPr="00570C46">
        <w:rPr>
          <w:bCs/>
        </w:rPr>
        <w:t>работы</w:t>
      </w:r>
      <w:r w:rsidRPr="00570C46">
        <w:rPr>
          <w:rStyle w:val="aff3"/>
        </w:rPr>
        <w:t xml:space="preserve"> </w:t>
      </w:r>
      <w:r w:rsidRPr="00570C46">
        <w:rPr>
          <w:bCs/>
        </w:rPr>
        <w:t>в</w:t>
      </w:r>
      <w:r w:rsidRPr="00570C46">
        <w:rPr>
          <w:rStyle w:val="aff3"/>
        </w:rPr>
        <w:t xml:space="preserve"> </w:t>
      </w:r>
      <w:r w:rsidRPr="00570C46">
        <w:rPr>
          <w:bCs/>
        </w:rPr>
        <w:t>соответствии</w:t>
      </w:r>
      <w:r w:rsidRPr="00570C46">
        <w:rPr>
          <w:rStyle w:val="aff3"/>
        </w:rPr>
        <w:t xml:space="preserve"> </w:t>
      </w:r>
      <w:r w:rsidRPr="00570C46">
        <w:rPr>
          <w:bCs/>
        </w:rPr>
        <w:t>с</w:t>
      </w:r>
      <w:r w:rsidRPr="00570C46">
        <w:rPr>
          <w:rStyle w:val="aff3"/>
        </w:rPr>
        <w:t xml:space="preserve"> </w:t>
      </w:r>
      <w:r w:rsidRPr="00570C46">
        <w:rPr>
          <w:bCs/>
        </w:rPr>
        <w:t>нормативными требованиями;</w:t>
      </w:r>
    </w:p>
    <w:p w:rsidR="00E25A38" w:rsidRPr="00570C46" w:rsidRDefault="00E25A38" w:rsidP="0039169D">
      <w:pPr>
        <w:pStyle w:val="ac"/>
        <w:numPr>
          <w:ilvl w:val="0"/>
          <w:numId w:val="6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подготовка к защите выпускной квалификационной работы перед членами Государственной аттестационной комиссии.</w:t>
      </w:r>
    </w:p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Решение названных задач обусловливает необходимость предъявления к выпускной квалификационной работе соответствующих </w:t>
      </w:r>
      <w:r w:rsidRPr="00570C46">
        <w:rPr>
          <w:rStyle w:val="aff2"/>
          <w:rFonts w:ascii="Times New Roman" w:hAnsi="Times New Roman" w:cs="Times New Roman"/>
          <w:sz w:val="24"/>
          <w:szCs w:val="24"/>
        </w:rPr>
        <w:t>требований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таких как: практическая значимость (ценность) работы; применение современной передовой методологии; комплексный системный подход к исследованию темы; наличие элементов новизны и авторского вклада в исследование.</w:t>
      </w:r>
    </w:p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Практическая значимость работы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Данное требование сводится к тому, что выпускная квалификационная работа должна выполняться на основе конкретных материалов, собранных магистрантом во время практики. Выпускник собирает и обрабатывает материал, анализирует экономические, статистические данные, разрабатывает и принимает участие в апробировании различных методик, исследовании теоретических вопросов, необходимых для совершенствования государственного и муниципального управления в перспективе. </w:t>
      </w:r>
    </w:p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Применение современной передовой методологии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Выполнением ВКР завершается обучение магистранта в вузе. В процессе ее подготовки, учащиеся углубляют знания в области государственного и муниципального управления. При выполнении выпускной квалификационной работы необходимо опираться на передовые достижения экономической, социологической и правовой науки, последние статистические данные, публикации отечественной и зарубежной специальной литературы, нормативно-правовые органов государственной власти Российской Федерации, субъектов РФ, а также органов местного самоуправления.</w:t>
      </w:r>
    </w:p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Комплексный системный подход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Решая задачи, поставленные в выпускной квалификационной работе, необходимо представлять исследуемый объект в целостности. В работе должен быть представлен методологический и организационно-правовой аспект рассматриваемого вопроса, глубокий анализ характеризующей объект исследования системы показателей, вскрыты проблемы и недостатки, сформулированы предложения и рекомендации по их разрешению и устранению.</w:t>
      </w:r>
    </w:p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Наличие элементов новизны и авторский вклад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В выпускной квалификационной работе выпускник должен показать, наряду с глубокими теоретическими знаниями по специальности и практическими навыками по решению поставленных задач, умение творчески мыслить и способность к научно-исследовательской работе, к самостоятельному творческому решению практических вопросов с учетом новейших достижений теории и практики управления. </w:t>
      </w:r>
    </w:p>
    <w:p w:rsidR="008C00F8" w:rsidRPr="00570C46" w:rsidRDefault="008C00F8" w:rsidP="00570C46">
      <w:pPr>
        <w:pStyle w:val="Default"/>
        <w:ind w:left="-567" w:firstLine="709"/>
        <w:jc w:val="both"/>
        <w:rPr>
          <w:color w:val="auto"/>
        </w:rPr>
      </w:pPr>
      <w:r w:rsidRPr="00570C46">
        <w:rPr>
          <w:b/>
          <w:i/>
          <w:color w:val="auto"/>
        </w:rPr>
        <w:t>Основные задачи выполнения выпускной квалификационной работы</w:t>
      </w:r>
      <w:r w:rsidRPr="00570C46">
        <w:rPr>
          <w:color w:val="auto"/>
        </w:rPr>
        <w:t xml:space="preserve"> направлены на формирование следующих компетенций: </w:t>
      </w:r>
    </w:p>
    <w:tbl>
      <w:tblPr>
        <w:tblW w:w="5380" w:type="pct"/>
        <w:tblInd w:w="-572" w:type="dxa"/>
        <w:tblLook w:val="04A0" w:firstRow="1" w:lastRow="0" w:firstColumn="1" w:lastColumn="0" w:noHBand="0" w:noVBand="1"/>
      </w:tblPr>
      <w:tblGrid>
        <w:gridCol w:w="9255"/>
        <w:gridCol w:w="951"/>
      </w:tblGrid>
      <w:tr w:rsidR="008A0CEE" w:rsidRPr="008A0CEE" w:rsidTr="008A0CEE">
        <w:trPr>
          <w:trHeight w:val="315"/>
        </w:trPr>
        <w:tc>
          <w:tcPr>
            <w:tcW w:w="4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Общекультурные компетенции, определенные ФГОС ВО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A0CEE" w:rsidRPr="008A0CEE" w:rsidTr="008A0CEE">
        <w:trPr>
          <w:trHeight w:val="315"/>
        </w:trPr>
        <w:tc>
          <w:tcPr>
            <w:tcW w:w="4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к абстрактному мышлению, анализу, синтезу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ОК-1</w:t>
            </w:r>
          </w:p>
        </w:tc>
      </w:tr>
      <w:tr w:rsidR="008A0CEE" w:rsidRPr="008A0CEE" w:rsidTr="008A0CEE">
        <w:trPr>
          <w:trHeight w:val="315"/>
        </w:trPr>
        <w:tc>
          <w:tcPr>
            <w:tcW w:w="4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готовность действовать в нестандартных ситуациях, нести социальную и этическую ответственность за принятые решения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ОК-2</w:t>
            </w:r>
          </w:p>
        </w:tc>
      </w:tr>
      <w:tr w:rsidR="008A0CEE" w:rsidRPr="008A0CEE" w:rsidTr="008A0CEE">
        <w:trPr>
          <w:trHeight w:val="315"/>
        </w:trPr>
        <w:tc>
          <w:tcPr>
            <w:tcW w:w="4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готовность к саморазвитию, самореализации, использованию творческого потенциала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ОК-3</w:t>
            </w:r>
          </w:p>
        </w:tc>
      </w:tr>
      <w:tr w:rsidR="008A0CEE" w:rsidRPr="008A0CEE" w:rsidTr="008A0CEE">
        <w:trPr>
          <w:trHeight w:val="315"/>
        </w:trPr>
        <w:tc>
          <w:tcPr>
            <w:tcW w:w="4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Общепрофессиональные компетенции, определенные ФГОС ВО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A0CEE" w:rsidRPr="008A0CEE" w:rsidTr="008A0CEE">
        <w:trPr>
          <w:trHeight w:val="315"/>
        </w:trPr>
        <w:tc>
          <w:tcPr>
            <w:tcW w:w="4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к анализу, планированию и организации профессиональной деятельности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ОПК-1</w:t>
            </w:r>
          </w:p>
        </w:tc>
      </w:tr>
      <w:tr w:rsidR="008A0CEE" w:rsidRPr="008A0CEE" w:rsidTr="008A0CEE">
        <w:trPr>
          <w:trHeight w:val="315"/>
        </w:trPr>
        <w:tc>
          <w:tcPr>
            <w:tcW w:w="4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готовностью к коммуникации в устной и письменной формах на русском и иностранном языках для решения задач в области профессиональной деятельности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ОПК-2</w:t>
            </w:r>
          </w:p>
        </w:tc>
      </w:tr>
      <w:tr w:rsidR="008A0CEE" w:rsidRPr="008A0CEE" w:rsidTr="008A0CEE">
        <w:trPr>
          <w:trHeight w:val="630"/>
        </w:trPr>
        <w:tc>
          <w:tcPr>
            <w:tcW w:w="4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ОПК-3</w:t>
            </w:r>
          </w:p>
        </w:tc>
      </w:tr>
      <w:tr w:rsidR="008A0CEE" w:rsidRPr="008A0CEE" w:rsidTr="008A0CEE">
        <w:trPr>
          <w:trHeight w:val="315"/>
        </w:trPr>
        <w:tc>
          <w:tcPr>
            <w:tcW w:w="4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Профессиональные компетенции, определенные ФГОС ВО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A0CEE" w:rsidRPr="008A0CEE" w:rsidTr="008A0CEE">
        <w:trPr>
          <w:trHeight w:val="315"/>
        </w:trPr>
        <w:tc>
          <w:tcPr>
            <w:tcW w:w="4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организационно-управленческая деятельность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A0CEE" w:rsidRPr="008A0CEE" w:rsidTr="008A0CEE">
        <w:trPr>
          <w:trHeight w:val="315"/>
        </w:trPr>
        <w:tc>
          <w:tcPr>
            <w:tcW w:w="4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технологиями управления персоналом, обладанием умениями и готовностью формировать команды для решения поставленных задач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ПК-1</w:t>
            </w:r>
          </w:p>
        </w:tc>
      </w:tr>
      <w:tr w:rsidR="008A0CEE" w:rsidRPr="008A0CEE" w:rsidTr="008A0CEE">
        <w:trPr>
          <w:trHeight w:val="315"/>
        </w:trPr>
        <w:tc>
          <w:tcPr>
            <w:tcW w:w="4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организационными способностями, умением находить и принимать организационные управленческие решения, в том числе и в кризисных ситуациях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ПК-2</w:t>
            </w:r>
          </w:p>
        </w:tc>
      </w:tr>
      <w:tr w:rsidR="008A0CEE" w:rsidRPr="008A0CEE" w:rsidTr="008A0CEE">
        <w:trPr>
          <w:trHeight w:val="945"/>
        </w:trPr>
        <w:tc>
          <w:tcPr>
            <w:tcW w:w="4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планировать и организовывать работу органа публичной власти, разрабатывать организационную структуру, адекватную стратегии, целям и задачам, внутренним и внешним условиям деятельности органа публичной власти, осуществлять распределение функций, полномочий и ответственности между исполнителями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ПК-3</w:t>
            </w:r>
          </w:p>
        </w:tc>
      </w:tr>
      <w:tr w:rsidR="008A0CEE" w:rsidRPr="008A0CEE" w:rsidTr="008A0CEE">
        <w:trPr>
          <w:trHeight w:val="315"/>
        </w:trPr>
        <w:tc>
          <w:tcPr>
            <w:tcW w:w="4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CEE" w:rsidRPr="008A0CEE" w:rsidRDefault="008A0CEE" w:rsidP="008A0C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способностью к анализу и планированию в области государственного и муниципального управления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ПК-4</w:t>
            </w:r>
          </w:p>
        </w:tc>
      </w:tr>
      <w:tr w:rsidR="008A0CEE" w:rsidRPr="008A0CEE" w:rsidTr="008A0CEE">
        <w:trPr>
          <w:trHeight w:val="315"/>
        </w:trPr>
        <w:tc>
          <w:tcPr>
            <w:tcW w:w="4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научно-исследовательская и педагогическая деятельность: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A0CEE" w:rsidRPr="008A0CEE" w:rsidTr="008A0CEE">
        <w:trPr>
          <w:trHeight w:val="315"/>
        </w:trPr>
        <w:tc>
          <w:tcPr>
            <w:tcW w:w="4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владение методами и специализированными средствами для аналитической работы и научных исследований 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ПК-18</w:t>
            </w:r>
          </w:p>
        </w:tc>
      </w:tr>
      <w:tr w:rsidR="008A0CEE" w:rsidRPr="008A0CEE" w:rsidTr="008A0CEE">
        <w:trPr>
          <w:trHeight w:val="315"/>
        </w:trPr>
        <w:tc>
          <w:tcPr>
            <w:tcW w:w="4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методикой анализа экономики общественного сектора, макроэкономическими подходами к объяснению функций и деятельности государства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ПК-19</w:t>
            </w:r>
          </w:p>
        </w:tc>
      </w:tr>
      <w:tr w:rsidR="008A0CEE" w:rsidRPr="008A0CEE" w:rsidTr="008A0CEE">
        <w:trPr>
          <w:trHeight w:val="315"/>
        </w:trPr>
        <w:tc>
          <w:tcPr>
            <w:tcW w:w="4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методами и инструментальными средствами, способствующими интенсификации познавательной деятельности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ПК-20</w:t>
            </w:r>
          </w:p>
        </w:tc>
      </w:tr>
      <w:tr w:rsidR="008A0CEE" w:rsidRPr="008A0CEE" w:rsidTr="008A0CEE">
        <w:trPr>
          <w:trHeight w:val="630"/>
        </w:trPr>
        <w:tc>
          <w:tcPr>
            <w:tcW w:w="4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Компетенции в соответствии с потребностями работодателей (профессиональные дополнительные компетенции выявлены в ходе опроса работодателей) (ПКД)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A0CEE" w:rsidRPr="008A0CEE" w:rsidTr="008A0CEE">
        <w:trPr>
          <w:trHeight w:val="315"/>
        </w:trPr>
        <w:tc>
          <w:tcPr>
            <w:tcW w:w="4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использовать информационные технологии для решения государственных задач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ПКД-1</w:t>
            </w:r>
          </w:p>
        </w:tc>
      </w:tr>
      <w:tr w:rsidR="008A0CEE" w:rsidRPr="008A0CEE" w:rsidTr="008A0CEE">
        <w:trPr>
          <w:trHeight w:val="315"/>
        </w:trPr>
        <w:tc>
          <w:tcPr>
            <w:tcW w:w="4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  теорией и практикой управления экономической безопасностью территории, организации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CEE" w:rsidRPr="008A0CEE" w:rsidRDefault="008A0CEE" w:rsidP="008A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0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ПКД-2</w:t>
            </w:r>
          </w:p>
        </w:tc>
      </w:tr>
    </w:tbl>
    <w:p w:rsidR="008C00F8" w:rsidRPr="00570C46" w:rsidRDefault="008C00F8" w:rsidP="00570C46">
      <w:pPr>
        <w:pStyle w:val="Default"/>
        <w:ind w:left="-567" w:firstLine="709"/>
        <w:jc w:val="both"/>
        <w:rPr>
          <w:color w:val="auto"/>
        </w:rPr>
      </w:pP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570C46">
        <w:rPr>
          <w:rFonts w:ascii="Times New Roman" w:hAnsi="Times New Roman" w:cs="Times New Roman"/>
          <w:b/>
          <w:bCs/>
          <w:spacing w:val="-4"/>
          <w:sz w:val="24"/>
          <w:szCs w:val="24"/>
        </w:rPr>
        <w:t>2.1.3 Выбор и утверждение темы выпускной квалификационной работы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Style w:val="aff3"/>
          <w:rFonts w:cs="Times New Roman"/>
          <w:sz w:val="24"/>
          <w:szCs w:val="24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Примерный перечень тем приводится в Методических рекомендациях по выполнению выпускных квалификационных работ, которые разрабатываются кафедрой Государственного и муниципального управления 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(прил.</w:t>
      </w:r>
      <w:r w:rsidRPr="0072615D">
        <w:rPr>
          <w:rStyle w:val="aff3"/>
          <w:rFonts w:cs="Times New Roman"/>
          <w:sz w:val="24"/>
          <w:szCs w:val="24"/>
        </w:rPr>
        <w:t xml:space="preserve"> </w:t>
      </w:r>
      <w:r w:rsidR="0072615D"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</w:rPr>
        <w:t>Тема ВКР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должна отвечать специфике направления 38.04.04 Государственное и муниципальное управление, программы </w:t>
      </w:r>
      <w:r w:rsidR="00A37FC1" w:rsidRPr="00A37FC1">
        <w:rPr>
          <w:rFonts w:ascii="Times New Roman" w:hAnsi="Times New Roman" w:cs="Times New Roman"/>
          <w:sz w:val="24"/>
          <w:szCs w:val="24"/>
        </w:rPr>
        <w:t>Стратегическое планирование в сфере государственного управления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быть актуальной, соответствовать состоянию и перспективам развития общества, решать конкретные задачи, стоящие перед региональными и муниципальными органами власти, предприятиями и организациями.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Утвержденный перечень тем выпускных квалификационных работ доводится до сведения обучающихся не позднее чем за 6 месяцев до государственной итоговой аттестации.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Тематика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выпускных квалификационных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учитывает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специализацию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кафедры, а также профессиональные интересы ее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профессорско-препо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давательского состава, направленность подготовки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магистрантов.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Однако магистранты должны учитывать, что перечень предлагаемых тем выпускных квалификационных работ является примерным. Выпускник имеет право самостоятельно определить тему магистерской диссертации или скорректировать предложенную тему с учетом своей подготовки, научно-познавательных и практических интересов. Желательно, чтобы тема выпускной квалификационной работы являлась продолжением исследований, выполнявшихся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магистрантом на предыдущих курсах при написании курсовых работ. Большую роль в выборе темы играет определение места прохождения преддипломной практики.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Нежелательным является выбор одной и той же темы двумя выпускниками, направленными на один объект исследования.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Style w:val="aff4"/>
          <w:rFonts w:ascii="Times New Roman" w:hAnsi="Times New Roman" w:cs="Times New Roman"/>
          <w:sz w:val="24"/>
          <w:szCs w:val="24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При выборе темы ВКР необходимо исходить из:</w:t>
      </w:r>
    </w:p>
    <w:p w:rsidR="006316CC" w:rsidRPr="00570C46" w:rsidRDefault="006316CC" w:rsidP="0039169D">
      <w:pPr>
        <w:pStyle w:val="ac"/>
        <w:numPr>
          <w:ilvl w:val="0"/>
          <w:numId w:val="8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актуальности проблемы и значимости ее для практической деятельности объекта исследования;</w:t>
      </w:r>
    </w:p>
    <w:p w:rsidR="006316CC" w:rsidRPr="00570C46" w:rsidRDefault="006316CC" w:rsidP="0039169D">
      <w:pPr>
        <w:pStyle w:val="ac"/>
        <w:numPr>
          <w:ilvl w:val="0"/>
          <w:numId w:val="8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потребностей развития и совершенствования конкретного аспекта в сфере государственного или муниципального управления;</w:t>
      </w:r>
    </w:p>
    <w:p w:rsidR="006316CC" w:rsidRPr="00570C46" w:rsidRDefault="006316CC" w:rsidP="0039169D">
      <w:pPr>
        <w:pStyle w:val="ac"/>
        <w:numPr>
          <w:ilvl w:val="0"/>
          <w:numId w:val="8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интересов, склонностей, направления научно-исследова</w:t>
      </w:r>
      <w:r w:rsidRPr="00570C46">
        <w:rPr>
          <w:bCs/>
        </w:rPr>
        <w:softHyphen/>
        <w:t>тельской работы магистранта во время обучения, а также перспектив его будущей профессиональной деятельности;</w:t>
      </w:r>
    </w:p>
    <w:p w:rsidR="006316CC" w:rsidRPr="00570C46" w:rsidRDefault="006316CC" w:rsidP="0039169D">
      <w:pPr>
        <w:pStyle w:val="ac"/>
        <w:numPr>
          <w:ilvl w:val="0"/>
          <w:numId w:val="8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 xml:space="preserve">возможности использования в выпускной квалификационной работе конкретного фактического материала, собранного в период прохождения преддипломной практики; </w:t>
      </w:r>
    </w:p>
    <w:p w:rsidR="006316CC" w:rsidRPr="00570C46" w:rsidRDefault="006316CC" w:rsidP="0039169D">
      <w:pPr>
        <w:pStyle w:val="ac"/>
        <w:numPr>
          <w:ilvl w:val="0"/>
          <w:numId w:val="8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наличия специальной научной литературы для теоретического обоснования проблемы.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Магистрант должен определиться с выбором темы квалификационной работы до начала преддипломной практики и представить на кафедру заявление</w:t>
      </w:r>
      <w:r w:rsidRPr="00570C46">
        <w:rPr>
          <w:rStyle w:val="aff2"/>
          <w:rFonts w:ascii="Times New Roman" w:hAnsi="Times New Roman" w:cs="Times New Roman"/>
          <w:sz w:val="24"/>
          <w:szCs w:val="24"/>
        </w:rPr>
        <w:t xml:space="preserve"> на утверждение темы выпускной квалификационной работы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подписанное им самим, научным руководителем 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(прил. А).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окончании преддипломной практики допускается внесение уточнений и изменений в название темы работы по согласованию с научным руководителем.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5"/>
          <w:rFonts w:ascii="Times New Roman" w:hAnsi="Times New Roman" w:cs="Times New Roman"/>
          <w:sz w:val="24"/>
          <w:szCs w:val="24"/>
        </w:rPr>
        <w:t>В названии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выпускной квалификационной работы должны быть отражены следующие элементы: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2"/>
          <w:rFonts w:ascii="Times New Roman" w:hAnsi="Times New Roman" w:cs="Times New Roman"/>
          <w:sz w:val="24"/>
          <w:szCs w:val="24"/>
        </w:rPr>
        <w:t>элемент развития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обозначенный словами: совершенствование, улучшение, снижение, повышение, перспективы и т.п.;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2"/>
          <w:rFonts w:ascii="Times New Roman" w:hAnsi="Times New Roman" w:cs="Times New Roman"/>
          <w:sz w:val="24"/>
          <w:szCs w:val="24"/>
        </w:rPr>
        <w:t>специфика программы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т.е. предмет исследования должен рассматриваться в рамках сферы государственного и муниципального управления;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2"/>
          <w:rFonts w:ascii="Times New Roman" w:hAnsi="Times New Roman" w:cs="Times New Roman"/>
          <w:sz w:val="24"/>
          <w:szCs w:val="24"/>
        </w:rPr>
        <w:t>четко обозначенный предмет исследования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например, эффективность государственного управления социальной сферой, развитие физкультуры и спорта в субъекте Российской Федерации, государственная поддержка малого предпринимательства и т.д.;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Темы выпускных квалификационных работ утверждаются на заседании кафедры Государственного и муниципального управления, визируются заведующим кафедрой и вносятся в приказ за месяц до начала преддипломной практики.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После утверждения темы совместно с научным руководителем магистрант составляет проект задания на выполнение выпускной квалификационной работы. Целью составления задания является уяснение замысла работы и поставленных в ней основных проблем. Оформление задания на работу предполагает составление под контролем научного руководителя плана будущей работы. В задании фиксируются тема квалификационной работы, структура основных ее разделов и сроки выполнения.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Утвержденное заведующим кафедрой</w:t>
      </w:r>
      <w:r w:rsidRPr="00570C46">
        <w:rPr>
          <w:rStyle w:val="aff2"/>
          <w:rFonts w:ascii="Times New Roman" w:hAnsi="Times New Roman" w:cs="Times New Roman"/>
          <w:sz w:val="24"/>
          <w:szCs w:val="24"/>
        </w:rPr>
        <w:t xml:space="preserve"> задание на выпускную квалификационную работу 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(прил. </w:t>
      </w:r>
      <w:r w:rsidR="0072615D"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выдается магистранту перед выходом на преддипломную практику (первый экземпляр), второй экземпляр остается на кафедре и в составе выпускной квалификационной работы представляется к защите. 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  <w:r w:rsidRPr="00570C46">
        <w:rPr>
          <w:rFonts w:ascii="Times New Roman" w:hAnsi="Times New Roman" w:cs="Times New Roman"/>
          <w:b/>
          <w:bCs/>
          <w:spacing w:val="-5"/>
          <w:sz w:val="24"/>
          <w:szCs w:val="24"/>
        </w:rPr>
        <w:t>2.1.4 Структура и содержание выпускной квалификационной работы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Выпускная квалификационная работа выполняется в соответствии с Методическими рекомендациями, разработанными кафедрой Государственного и муниципального управления.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Обязательными структурными элементами магистерской диссертации являются: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титульный лист;</w:t>
      </w:r>
    </w:p>
    <w:p w:rsidR="006316CC" w:rsidRPr="00570C46" w:rsidRDefault="006B4365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аннотация</w:t>
      </w:r>
      <w:r w:rsidR="006316CC"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содержание;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введение;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основная часть;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заключение;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список использованных источников;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приложения.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Основная часть состоит из трех глав, каждая их которых имеет название, соответствующее теме квалификационной работы.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5"/>
          <w:rFonts w:ascii="Times New Roman" w:hAnsi="Times New Roman" w:cs="Times New Roman"/>
          <w:sz w:val="24"/>
          <w:szCs w:val="24"/>
        </w:rPr>
        <w:t>Титульный лист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должен содержать все необходимые идентификационные признаки и быть выполнен по образцу макета, приведенного на сайте магистратуры, вкладка документы/образцы оформления работ </w:t>
      </w:r>
      <w:hyperlink r:id="rId10" w:history="1">
        <w:r w:rsidRPr="00570C46">
          <w:rPr>
            <w:rStyle w:val="aa"/>
            <w:rFonts w:ascii="Times New Roman" w:hAnsi="Times New Roman" w:cs="Times New Roman"/>
            <w:bCs/>
            <w:color w:val="auto"/>
            <w:sz w:val="24"/>
            <w:szCs w:val="24"/>
          </w:rPr>
          <w:t>http://dmag.usue.ru/dokumenty/obraztsy-oformleniya-rabot</w:t>
        </w:r>
      </w:hyperlink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5"/>
          <w:rFonts w:ascii="Times New Roman" w:hAnsi="Times New Roman" w:cs="Times New Roman"/>
          <w:sz w:val="24"/>
          <w:szCs w:val="24"/>
        </w:rPr>
        <w:t>Содержание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отражает структуру работы. В нем указывается перечень всех глав и параграфов магистерской диссертации, а также номера страниц, с которых начинается каждый из них. Главы в выпускной квалификационной работе должны иметь в пределах всей работы порядковые номера, обозначенные арабскими цифрами. Параграфы каждой главы должны иметь нумерацию в пределах глав. Номер параграфа состоит из номера главы и непосредственно номера параграфа в данной главе, отделенного от номера главы точкой. После номера параграфа точка не ставится. </w:t>
      </w:r>
      <w:r w:rsidR="008A0CEE"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Пример</w:t>
      </w:r>
      <w:r w:rsidR="008A0C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ы </w:t>
      </w:r>
      <w:r w:rsidR="008A0CEE"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содержания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магистерской диссертации приведен в 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прил. </w:t>
      </w:r>
      <w:r w:rsidR="000D71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5"/>
          <w:rFonts w:ascii="Times New Roman" w:hAnsi="Times New Roman" w:cs="Times New Roman"/>
          <w:sz w:val="24"/>
          <w:szCs w:val="24"/>
        </w:rPr>
        <w:t>Введение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Во введении, как вступительной части выпускной работы, необходимо: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обосновать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актуальность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выбранной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темы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точки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зрения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практической значимости проблемы для общества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целом,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субъекта Российской Федерации или муниципального образования, а также ее теоретической и методической разработанности в специальной литературе;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определить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проблему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исследования для данной магистерской диссертации;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отразить </w:t>
      </w:r>
      <w:r w:rsidRPr="00570C4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степень разработанности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темы. Для этого </w:t>
      </w:r>
      <w:r w:rsidRPr="00570C46">
        <w:rPr>
          <w:rFonts w:ascii="Times New Roman" w:hAnsi="Times New Roman" w:cs="Times New Roman"/>
          <w:spacing w:val="-3"/>
          <w:sz w:val="24"/>
          <w:szCs w:val="24"/>
        </w:rPr>
        <w:t xml:space="preserve">составляется краткий обзор литературы, который </w:t>
      </w:r>
      <w:r w:rsidRPr="00570C46">
        <w:rPr>
          <w:rFonts w:ascii="Times New Roman" w:hAnsi="Times New Roman" w:cs="Times New Roman"/>
          <w:iCs/>
          <w:spacing w:val="-3"/>
          <w:sz w:val="24"/>
          <w:szCs w:val="24"/>
        </w:rPr>
        <w:t>должен</w:t>
      </w:r>
      <w:r w:rsidRPr="00570C46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r w:rsidRPr="00570C46">
        <w:rPr>
          <w:rFonts w:ascii="Times New Roman" w:hAnsi="Times New Roman" w:cs="Times New Roman"/>
          <w:spacing w:val="-3"/>
          <w:sz w:val="24"/>
          <w:szCs w:val="24"/>
        </w:rPr>
        <w:t>пока</w:t>
      </w:r>
      <w:r w:rsidRPr="00570C46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570C46">
        <w:rPr>
          <w:rFonts w:ascii="Times New Roman" w:hAnsi="Times New Roman" w:cs="Times New Roman"/>
          <w:spacing w:val="1"/>
          <w:sz w:val="24"/>
          <w:szCs w:val="24"/>
        </w:rPr>
        <w:t xml:space="preserve">зать, что именно данная тема еще не раскрыта (раскрыта лишь частично или </w:t>
      </w:r>
      <w:r w:rsidRPr="00570C46">
        <w:rPr>
          <w:rFonts w:ascii="Times New Roman" w:hAnsi="Times New Roman" w:cs="Times New Roman"/>
          <w:spacing w:val="-3"/>
          <w:sz w:val="24"/>
          <w:szCs w:val="24"/>
        </w:rPr>
        <w:t>в другом аспекте) и поэтому нуждается в дальнейшей разработке.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сформулировать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цель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выпускной квалификационной работы и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задачи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ее достижению. Цель работы должна формулироваться достаточно четко и содержать как исследовательский этап, так и рекомендательный. Например, «Изучить эффективность государственного управления социальной сферой и разработать рекомендации по ее повышению»;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охарактеризовать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объект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предмет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исследования. Объектом исследования выступает государство, субъект Российской Федерации, муниципальное образование, орган государственной власти или местного самоуправления, унитарные предприятия, государственные или муниципальные учреждения и др. Предмет исследования – это система, механизм, инструмент, отношения, изучаемые магистрантом с целью выявления проблем и поиска путей их решения;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отразить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информационную базу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исследования, перечислив основные виды источников информации, использованных для выполнения работы, и методы ее обработки;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охарактеризовать </w:t>
      </w:r>
      <w:r w:rsidRPr="00570C46">
        <w:rPr>
          <w:rFonts w:ascii="Times New Roman" w:hAnsi="Times New Roman" w:cs="Times New Roman"/>
          <w:i/>
          <w:sz w:val="24"/>
          <w:szCs w:val="24"/>
        </w:rPr>
        <w:t xml:space="preserve">методологию и методы исследования. </w:t>
      </w:r>
      <w:r w:rsidRPr="00570C46">
        <w:rPr>
          <w:rFonts w:ascii="Times New Roman" w:hAnsi="Times New Roman" w:cs="Times New Roman"/>
          <w:sz w:val="24"/>
          <w:szCs w:val="24"/>
        </w:rPr>
        <w:t>Выпускная квалификационная работа магистра может содержать широкий спектр методов исследования, например, исторические, сравнительно-правовые, статистические, аналитические, социологические, графические и др. методы;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обосновать </w:t>
      </w:r>
      <w:r w:rsidRPr="00570C46">
        <w:rPr>
          <w:rFonts w:ascii="Times New Roman" w:hAnsi="Times New Roman" w:cs="Times New Roman"/>
          <w:i/>
          <w:sz w:val="24"/>
          <w:szCs w:val="24"/>
        </w:rPr>
        <w:t>теоретическую и практическую значимость</w:t>
      </w:r>
      <w:r w:rsidRPr="00570C46">
        <w:rPr>
          <w:rFonts w:ascii="Times New Roman" w:hAnsi="Times New Roman" w:cs="Times New Roman"/>
          <w:sz w:val="24"/>
          <w:szCs w:val="24"/>
        </w:rPr>
        <w:t xml:space="preserve"> работы. Выпускник должен аргументировать значение теоретических и практических выводов и результатов работы для повышения эффективности государственного или муниципального управления.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сформулировать </w:t>
      </w:r>
      <w:r w:rsidRPr="00570C46">
        <w:rPr>
          <w:rFonts w:ascii="Times New Roman" w:hAnsi="Times New Roman" w:cs="Times New Roman"/>
          <w:i/>
          <w:sz w:val="24"/>
          <w:szCs w:val="24"/>
        </w:rPr>
        <w:t>положения, выносимые на защиту</w:t>
      </w:r>
      <w:r w:rsidRPr="00570C46">
        <w:rPr>
          <w:rFonts w:ascii="Times New Roman" w:hAnsi="Times New Roman" w:cs="Times New Roman"/>
          <w:sz w:val="24"/>
          <w:szCs w:val="24"/>
        </w:rPr>
        <w:t>. Магистрант должен указать конкретные научные теоретические или практические результаты, которые были достигнуты в ходе выполнения выпускной квалификационной работы;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кратко описать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структуру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работы.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Объем введения – 3–4 страницы текста.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Пример написания введения приведен в 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прил. </w:t>
      </w:r>
      <w:r w:rsidR="0072615D"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5"/>
          <w:rFonts w:ascii="Times New Roman" w:hAnsi="Times New Roman" w:cs="Times New Roman"/>
          <w:sz w:val="24"/>
          <w:szCs w:val="24"/>
        </w:rPr>
        <w:t>Основная часть работы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Выпускная квалификационная работа должна содержать 3 главы (теоретическую, аналитическую, рекомендательную), каждая из которых делится на 3–5 параграфов. Обязательными для магистерской диссертации являются логическая связь между главами, доказательность и последовательное развитие основной темы на протяжении всей работы. Основная часть должна составлять не менее 80% полного объема работы.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2"/>
          <w:rFonts w:ascii="Times New Roman" w:hAnsi="Times New Roman" w:cs="Times New Roman"/>
          <w:sz w:val="24"/>
          <w:szCs w:val="24"/>
        </w:rPr>
        <w:lastRenderedPageBreak/>
        <w:t xml:space="preserve">Первая глава – теоретическая.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Она должна содержать литературный обзор существующего состояния изучаемой проблемы и включать:</w:t>
      </w:r>
    </w:p>
    <w:p w:rsidR="006316CC" w:rsidRPr="00570C46" w:rsidRDefault="006316CC" w:rsidP="0039169D">
      <w:pPr>
        <w:pStyle w:val="ac"/>
        <w:numPr>
          <w:ilvl w:val="0"/>
          <w:numId w:val="9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сущность понятийного аппарата предмета исследования и его роль в развитии государственного или муниципального управления и т.п.;</w:t>
      </w:r>
    </w:p>
    <w:p w:rsidR="006316CC" w:rsidRPr="00570C46" w:rsidRDefault="006316CC" w:rsidP="0039169D">
      <w:pPr>
        <w:pStyle w:val="ac"/>
        <w:numPr>
          <w:ilvl w:val="0"/>
          <w:numId w:val="9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обзор дискуссионных вопросов, по-разному освещаемых в научной литературе. Обзор должен носить критический характер и отражать точку зрения автора магистерской диссертации. Изложение классификаций, систем, элементов, инструментов и т.д., характеризующих рассматриваемую проблему;</w:t>
      </w:r>
    </w:p>
    <w:p w:rsidR="006316CC" w:rsidRPr="00570C46" w:rsidRDefault="006316CC" w:rsidP="0039169D">
      <w:pPr>
        <w:pStyle w:val="ac"/>
        <w:numPr>
          <w:ilvl w:val="0"/>
          <w:numId w:val="9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методические основы изучения проблемы исследования, выбранной для магистерской диссертации. При наличии различных методических подходов необходимо охарактеризовать их особенности и сформулировать свое представление по этому вопросу. Выбранные (или сформированные автором работы) методики послужат основной для изучения фактических данных в следующей, аналитической главе выпускной квалификационной работы, которая должна стать логическим продолжением теоретической главы;</w:t>
      </w:r>
    </w:p>
    <w:p w:rsidR="006316CC" w:rsidRPr="00570C46" w:rsidRDefault="006316CC" w:rsidP="0039169D">
      <w:pPr>
        <w:pStyle w:val="ac"/>
        <w:numPr>
          <w:ilvl w:val="0"/>
          <w:numId w:val="9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особенности законодательной регламентации предмета исследования; экономико-правовые, организационные, управленческие и другие проблемы изучаемого явления в современной России;</w:t>
      </w:r>
    </w:p>
    <w:p w:rsidR="006316CC" w:rsidRPr="00570C46" w:rsidRDefault="006316CC" w:rsidP="0039169D">
      <w:pPr>
        <w:pStyle w:val="ac"/>
        <w:numPr>
          <w:ilvl w:val="0"/>
          <w:numId w:val="9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выводы или краткое обобщение содержания главы.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написании теоретической главы работы магистрант должен показать знание общетеоретических и специальных подходов к изучению проблемы, умение обобщать материал литературных источников, выявлять основные тенденции и особенности развития проблемы, сходства и различия в точках зрения авторов теоретических и методических работ, делать самостоятельные выводы. Для более сжатого и наглядного изложения материала следует использовать различные схемы, позволяющие объемно представить содержание понятий и процессов.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Объем первой главы – примерно 30–35 страниц.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2"/>
          <w:rFonts w:ascii="Times New Roman" w:hAnsi="Times New Roman" w:cs="Times New Roman"/>
          <w:sz w:val="24"/>
          <w:szCs w:val="24"/>
        </w:rPr>
        <w:t xml:space="preserve">Вторая глава – аналитическая.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Она свидетельствует о способности магистранта собирать, систематизировать и обобщать эмпирические данные, характеризующие состояние государственного или муниципального управления в конкретной области исследования. Вторая глава должна содержать полноценный анализ изучаемого явления, выполненный на основе плановых или отчетных данных органов государственной власти или местного управления, государственной, региональной и муниципальной статистики и включать:</w:t>
      </w:r>
    </w:p>
    <w:p w:rsidR="006316CC" w:rsidRPr="00570C46" w:rsidRDefault="006316CC" w:rsidP="0039169D">
      <w:pPr>
        <w:pStyle w:val="ac"/>
        <w:numPr>
          <w:ilvl w:val="0"/>
          <w:numId w:val="10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общую характеристику объекта исследования с точки зрения места конкретного органа, предприятия или учреждения в территориальном, региональном или национальном разрезе;</w:t>
      </w:r>
    </w:p>
    <w:p w:rsidR="006316CC" w:rsidRPr="00570C46" w:rsidRDefault="006316CC" w:rsidP="0039169D">
      <w:pPr>
        <w:pStyle w:val="ac"/>
        <w:numPr>
          <w:ilvl w:val="0"/>
          <w:numId w:val="10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анализ состояния проблемы по ранее определенной методике исследования. Характер и объем изучаемого фактического материала будет зависеть от особенностей этой методики и объекта исследования;</w:t>
      </w:r>
    </w:p>
    <w:p w:rsidR="006316CC" w:rsidRPr="00570C46" w:rsidRDefault="006316CC" w:rsidP="0039169D">
      <w:pPr>
        <w:pStyle w:val="ac"/>
        <w:numPr>
          <w:ilvl w:val="0"/>
          <w:numId w:val="10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зарубежный, передовой отечественный опыт или опыт конкурентов по устранению недостатков и разрешению проблем управленческой деятельности;</w:t>
      </w:r>
    </w:p>
    <w:p w:rsidR="006316CC" w:rsidRPr="00570C46" w:rsidRDefault="006316CC" w:rsidP="0039169D">
      <w:pPr>
        <w:pStyle w:val="ac"/>
        <w:numPr>
          <w:ilvl w:val="0"/>
          <w:numId w:val="10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анализ судебной практики по изучаемой проблеме, оценку нормативно-правовых актов муниципальных образований, регионов, специализированную нормативную базу, стратегические документы, регламенты и др.;</w:t>
      </w:r>
    </w:p>
    <w:p w:rsidR="006316CC" w:rsidRPr="00570C46" w:rsidRDefault="006316CC" w:rsidP="0039169D">
      <w:pPr>
        <w:pStyle w:val="ac"/>
        <w:numPr>
          <w:ilvl w:val="0"/>
          <w:numId w:val="10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 xml:space="preserve">выводы по выполненному анализу.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написании этой главы магистрант должен показать умение грамотно анализировать и оценивать состояние проблемы для выбранного объекта исследования на основе собранных данных литературных источников, статистических и справочных материалов, годовых и оперативных материалов, производить необходимые расчеты и делать обоснованные выводы. При этом он должен осуществить правильный отбор необходимой информации (не использовать ненужные сведения), определиться с временными границами сбора данных, применить необходимые методы их сбора и обработки. Наиболее полно должны быть проанализированы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существующее состояние изучаемого явления, факторы, влияющие на его развитие, имеющиеся возможности и недостатки.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доказательства объективности полученных выводов магистрант должен обязательно указывать характер использованных данных с точки зрения их достоверности (реальные, измененные, вымышленные и т.д.) и делать ссылки на источники и методы сбора информации.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Анализ в большинстве случаев должен иметь динамичный характер, т.е. отражать изменение показателя за ряд лет (например, 2012–2017 гг.). Для удобства анализа фактический материал должен быть оформлен в виде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таблиц и рисунков (схем, графиков, диаграмм)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сопровождаемых рассуждениями и выводами. Наиболее объемные и первичные материалы могут быть вынесены в приложения.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конце главы должны быть сформулированы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выводы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сначала положительные (позитивные тенденции, выявленные магистрантом по результатам анализа предмета и объекта исследования), а затем – отрицательные (негативные тенденции, вскрытые проблемы и недостатки).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Объем второй главы – примерно 35–35 страниц.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Style w:val="aff2"/>
          <w:rFonts w:ascii="Times New Roman" w:hAnsi="Times New Roman" w:cs="Times New Roman"/>
          <w:sz w:val="24"/>
          <w:szCs w:val="24"/>
        </w:rPr>
      </w:pP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2"/>
          <w:rFonts w:ascii="Times New Roman" w:hAnsi="Times New Roman" w:cs="Times New Roman"/>
          <w:sz w:val="24"/>
          <w:szCs w:val="24"/>
        </w:rPr>
        <w:t>Третья глава – рекомендательная.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Она должна быть направлена на устранение и разрешение сформулированных в предыдущих главах проблем и недостатков. В зависимости от цели и задач выпускной квалификационной работы в ней могут быть представлены: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перспективы развития государственного или муниципального управления в области исследования;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прогнозы дальнейшего развития какого-либо явления в определенных, оговариваемых в работе, условиях и возможные (или необходимые) в этой ситуации управленческие решения;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программа мероприятий по совершенствованию какого-либо вида управленческой деятельности, которая позволит решить выявленные проблемы и преодолеть имеющиеся недостатки;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предложения по совершенствованию методик и инструментов решения каких-либо практических задач (плановых, аналитических, управленческих и т.д.) с их апробацией в реальных условиях и выводами об условиях применения;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бизнес-план (или инвестиционный проект), необходимость реализации которого была обоснована в предыдущей главе;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рекомендации по совершенствованию системы российского законодательства, специальных, территориальных или региональных актов;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социально-экономическое или организационно-правовое обоснование одного или совокупности предложений и рекомендаций.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написании этой главы магистрант должен показать умение на основе выводов из проведенных исследований предлагать конкретные мероприятия, методы и способы разрешения определенной проблемы. При этом строиться данная глава должна с учетом принципов системного подхода и динамичности. Необходимо учитывать взаимосвязи многих изменяющихся во времени объектов и факторов, а также многих сфер принятия управленческих решений в рамках конкретного объекта исследования с позиций как стратегического, так и оперативного управления.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этом магистрант должен выбрать адекватные методы и методики социально-экономического обоснования предложений, грамотно применить их, а также сделать необходимые выводы.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Объем третьей главы – примерно 30–35 страниц.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Style w:val="aff5"/>
          <w:rFonts w:ascii="Times New Roman" w:hAnsi="Times New Roman" w:cs="Times New Roman"/>
          <w:sz w:val="24"/>
          <w:szCs w:val="24"/>
        </w:rPr>
      </w:pPr>
    </w:p>
    <w:p w:rsidR="006316CC" w:rsidRPr="0072615D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5"/>
          <w:rFonts w:ascii="Times New Roman" w:hAnsi="Times New Roman" w:cs="Times New Roman"/>
          <w:sz w:val="24"/>
          <w:szCs w:val="24"/>
        </w:rPr>
        <w:t>Заключение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 этой части находят отражение основные положения и выводы, содержащиеся во всех главах магистерской диссертации. Раскрывается сущность проблем и недостатков, обнаруженных по результатам анализа, и кратко излагаются основные рекомендации, направленные на их разрешение и устранение. Приводятся итоговые показатели экономического обоснования сформулированных предложений и рекомендаций автора</w:t>
      </w:r>
      <w:r w:rsidR="008A0C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Указывается область использования полученных результатов. Если предложения магистранта заинтересовали органы государственной власти или местного самоуправления, эту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заинтересованность, заключающуюся в практическом использовании или предположительном использовании в будущем, 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следует оформить в виде </w:t>
      </w:r>
      <w:r w:rsidRPr="0072615D">
        <w:rPr>
          <w:rStyle w:val="aff2"/>
          <w:rFonts w:ascii="Times New Roman" w:hAnsi="Times New Roman" w:cs="Times New Roman"/>
          <w:sz w:val="24"/>
          <w:szCs w:val="24"/>
        </w:rPr>
        <w:t>справки об использовании результатов магистерской диссертации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(прил. </w:t>
      </w:r>
      <w:r w:rsidR="0072615D"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). </w:t>
      </w:r>
    </w:p>
    <w:p w:rsidR="006316CC" w:rsidRPr="0072615D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Объем – 3–4 страницы.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Пример написания заключения приведен в прил. </w:t>
      </w:r>
      <w:r w:rsidR="0072615D"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Style w:val="aff5"/>
          <w:rFonts w:ascii="Times New Roman" w:hAnsi="Times New Roman" w:cs="Times New Roman"/>
          <w:sz w:val="24"/>
          <w:szCs w:val="24"/>
        </w:rPr>
      </w:pP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70C46">
        <w:rPr>
          <w:rStyle w:val="aff5"/>
          <w:rFonts w:ascii="Times New Roman" w:hAnsi="Times New Roman" w:cs="Times New Roman"/>
          <w:sz w:val="24"/>
          <w:szCs w:val="24"/>
        </w:rPr>
        <w:t>Список использованных источников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должен содержать перечень использованных при написании магистерской диссертации нормативно-правовых актов, справочных, статистических, учебных, научных литературных источников, а также информации из сети Интернет с их полным библиографическим описанием. Источники литературы должны быть актуальными. </w:t>
      </w:r>
      <w:r w:rsidRPr="00570C4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Основная литература не должна быть старше трех лет.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Style w:val="aff5"/>
          <w:rFonts w:ascii="Times New Roman" w:hAnsi="Times New Roman" w:cs="Times New Roman"/>
          <w:sz w:val="24"/>
          <w:szCs w:val="24"/>
        </w:rPr>
      </w:pP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5"/>
          <w:rFonts w:ascii="Times New Roman" w:hAnsi="Times New Roman" w:cs="Times New Roman"/>
          <w:sz w:val="24"/>
          <w:szCs w:val="24"/>
        </w:rPr>
        <w:t>Приложения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 приложения следует выносить вспомогательный или дополнительный материал, который при включении в основную часть работы загромождает текст. К нему относятся промежуточные расчеты, таблицы вспомогательных цифровых данных, инструкции, методики, компьютерные распечатки, иллюстрации вспомогательного характера, заполненные формы отчетности, нормативно-правовые акты или выдержки из них, локальные акты предприятий.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страниц, на которых даются приложения, должна продолжать общую нумерацию страниц основного текста.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Общий объем магистерской диссертации должен быть 100–120 страниц (без приложений).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bookmarkStart w:id="3" w:name="_Toc366072905"/>
    </w:p>
    <w:p w:rsidR="006316CC" w:rsidRPr="00570C46" w:rsidRDefault="006316CC" w:rsidP="00570C46">
      <w:pPr>
        <w:pStyle w:val="2"/>
        <w:ind w:left="-567" w:right="0" w:firstLine="709"/>
        <w:jc w:val="both"/>
        <w:rPr>
          <w:b/>
          <w:i/>
          <w:sz w:val="24"/>
          <w:szCs w:val="24"/>
        </w:rPr>
      </w:pPr>
      <w:r w:rsidRPr="00570C46">
        <w:rPr>
          <w:b/>
          <w:i/>
          <w:sz w:val="24"/>
          <w:szCs w:val="24"/>
        </w:rPr>
        <w:t xml:space="preserve">Оформление </w:t>
      </w:r>
      <w:bookmarkEnd w:id="3"/>
      <w:r w:rsidRPr="00570C46">
        <w:rPr>
          <w:b/>
          <w:i/>
          <w:sz w:val="24"/>
          <w:szCs w:val="24"/>
        </w:rPr>
        <w:t>магистерской диссертации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hAnsi="Times New Roman" w:cs="Times New Roman"/>
          <w:spacing w:val="-5"/>
          <w:sz w:val="24"/>
          <w:szCs w:val="24"/>
        </w:rPr>
        <w:t xml:space="preserve">Положения о </w:t>
      </w:r>
      <w:r w:rsidRPr="00570C46">
        <w:rPr>
          <w:rFonts w:ascii="Times New Roman" w:hAnsi="Times New Roman" w:cs="Times New Roman"/>
          <w:spacing w:val="-14"/>
          <w:sz w:val="24"/>
          <w:szCs w:val="24"/>
        </w:rPr>
        <w:t xml:space="preserve">требованиях к оформлению рефератов, отчетов по практике, контрольных, курсовых и </w:t>
      </w:r>
      <w:r w:rsidRPr="00570C46">
        <w:rPr>
          <w:rFonts w:ascii="Times New Roman" w:hAnsi="Times New Roman" w:cs="Times New Roman"/>
          <w:spacing w:val="-13"/>
          <w:sz w:val="24"/>
          <w:szCs w:val="24"/>
        </w:rPr>
        <w:t>выпускных квалификацио</w:t>
      </w:r>
      <w:r w:rsidR="006B4365">
        <w:rPr>
          <w:rFonts w:ascii="Times New Roman" w:hAnsi="Times New Roman" w:cs="Times New Roman"/>
          <w:spacing w:val="-13"/>
          <w:sz w:val="24"/>
          <w:szCs w:val="24"/>
        </w:rPr>
        <w:t>нных работ УрГЭУ</w:t>
      </w:r>
      <w:r w:rsidRPr="00570C46"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  <w:r w:rsidRPr="00570C4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spacing w:val="-9"/>
          <w:sz w:val="24"/>
          <w:szCs w:val="24"/>
        </w:rPr>
      </w:pP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bCs/>
          <w:spacing w:val="-9"/>
          <w:sz w:val="24"/>
          <w:szCs w:val="24"/>
        </w:rPr>
      </w:pPr>
      <w:r w:rsidRPr="00570C46"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2.1.5 Руководство выпускной </w:t>
      </w:r>
      <w:r w:rsidR="00343599" w:rsidRPr="00570C46">
        <w:rPr>
          <w:rFonts w:ascii="Times New Roman" w:hAnsi="Times New Roman" w:cs="Times New Roman"/>
          <w:b/>
          <w:bCs/>
          <w:spacing w:val="-9"/>
          <w:sz w:val="24"/>
          <w:szCs w:val="24"/>
        </w:rPr>
        <w:t>квалификационной работой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spacing w:val="-9"/>
          <w:sz w:val="24"/>
          <w:szCs w:val="24"/>
        </w:rPr>
      </w:pP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Общее руководство и контроль за ходом выполнения ВКР осуществляет выпускающая кафедра в лице научного руководителя.</w:t>
      </w:r>
    </w:p>
    <w:p w:rsidR="009E4CE5" w:rsidRPr="00570C46" w:rsidRDefault="009E4CE5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Для руководства процессом подготовки выпускной квалификационной работы каждому выпускнику назначается руководитель и (при необходимости) консультанты.</w:t>
      </w:r>
    </w:p>
    <w:p w:rsidR="009E4CE5" w:rsidRPr="00570C46" w:rsidRDefault="009E4CE5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После утверждения темы совместно с научным руководителем студент составляет проект индивидуального задания на выполнение дипломной работы. Целью составления задания является уяснение замысла работы и поставленных в ней основных проблем. Оформление задания на работу предполагает составление под контролем научного руководителя плана будущей работы.  В дипломном задании фиксируются тема квалификационной работы, структура основных ее разделов и сроки выполнения. </w:t>
      </w:r>
    </w:p>
    <w:p w:rsidR="004343E8" w:rsidRPr="00570C46" w:rsidRDefault="004343E8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0C46">
        <w:rPr>
          <w:rFonts w:ascii="Times New Roman" w:hAnsi="Times New Roman" w:cs="Times New Roman"/>
          <w:i/>
          <w:sz w:val="24"/>
          <w:szCs w:val="24"/>
        </w:rPr>
        <w:t>В обязанности научного руководителя ВКР входит:</w:t>
      </w:r>
    </w:p>
    <w:p w:rsidR="004343E8" w:rsidRPr="00570C46" w:rsidRDefault="004343E8" w:rsidP="0039169D">
      <w:pPr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оказание содействия в формулировке темы выпускной квалификационной работы;</w:t>
      </w:r>
    </w:p>
    <w:p w:rsidR="004343E8" w:rsidRPr="00570C46" w:rsidRDefault="004343E8" w:rsidP="0039169D">
      <w:pPr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составление плана-графика выполнения дипломной работы и заполнение дипломного задания;</w:t>
      </w:r>
    </w:p>
    <w:p w:rsidR="004343E8" w:rsidRPr="00570C46" w:rsidRDefault="004343E8" w:rsidP="0039169D">
      <w:pPr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помощь в отборе учебной, научной, справочной, статистической и другой литературы, информации из современных информационных систем по теме работы;</w:t>
      </w:r>
    </w:p>
    <w:p w:rsidR="004343E8" w:rsidRPr="00570C46" w:rsidRDefault="004343E8" w:rsidP="0039169D">
      <w:pPr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консультирование дипломника;</w:t>
      </w:r>
    </w:p>
    <w:p w:rsidR="004343E8" w:rsidRPr="00570C46" w:rsidRDefault="004343E8" w:rsidP="0039169D">
      <w:pPr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формулировка заключения о готовности дипломной работы и рекомендация ее к защите;</w:t>
      </w:r>
    </w:p>
    <w:p w:rsidR="004343E8" w:rsidRPr="00570C46" w:rsidRDefault="004343E8" w:rsidP="0039169D">
      <w:pPr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подготовка отзыва на выпускную квалификационную работу;</w:t>
      </w:r>
    </w:p>
    <w:p w:rsidR="004343E8" w:rsidRPr="00570C46" w:rsidRDefault="004343E8" w:rsidP="0039169D">
      <w:pPr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проведение предварительной защиты дипломной работы.</w:t>
      </w:r>
    </w:p>
    <w:p w:rsidR="004343E8" w:rsidRPr="00570C46" w:rsidRDefault="004343E8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Общение со специалистами (кафедрой, научным руководителем, консультантами, непосредственными руководителями преддипломной практики и другими) служит развитию коммуникативной культуры будущего специалиста. Процедура подготовки и проведения защиты дипломной работы вырабатывает навыки вхождения в профессиональное сообщество. Студент-дипломник овладевает необходимым для будущего специалиста ораторским искусством, </w:t>
      </w:r>
      <w:r w:rsidRPr="00570C46">
        <w:rPr>
          <w:rFonts w:ascii="Times New Roman" w:hAnsi="Times New Roman" w:cs="Times New Roman"/>
          <w:sz w:val="24"/>
          <w:szCs w:val="24"/>
        </w:rPr>
        <w:lastRenderedPageBreak/>
        <w:t>способностями аргументирования и критики, доказательства научных положений, оппонирования и рецензирования.</w:t>
      </w:r>
    </w:p>
    <w:p w:rsidR="004343E8" w:rsidRPr="00570C46" w:rsidRDefault="004343E8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Данное руководство призвано помочь студентам-выпускникам определить цели и задачи работы, уточнить требования к порядку ее выполнения, структуре, содержанию, оформлению и процедуре защиты.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9"/>
          <w:sz w:val="24"/>
          <w:szCs w:val="24"/>
        </w:rPr>
      </w:pPr>
    </w:p>
    <w:p w:rsidR="009E4CE5" w:rsidRPr="00570C46" w:rsidRDefault="009E4CE5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9"/>
          <w:sz w:val="24"/>
          <w:szCs w:val="24"/>
        </w:rPr>
      </w:pPr>
    </w:p>
    <w:p w:rsidR="006B6B16" w:rsidRPr="00570C46" w:rsidRDefault="006B6B16" w:rsidP="0039169D">
      <w:pPr>
        <w:pStyle w:val="ac"/>
        <w:numPr>
          <w:ilvl w:val="1"/>
          <w:numId w:val="2"/>
        </w:numPr>
        <w:shd w:val="clear" w:color="auto" w:fill="FFFFFF"/>
        <w:ind w:left="-567" w:firstLine="709"/>
        <w:jc w:val="center"/>
        <w:rPr>
          <w:b/>
          <w:bCs/>
          <w:spacing w:val="-9"/>
        </w:rPr>
      </w:pPr>
      <w:r w:rsidRPr="00570C46">
        <w:rPr>
          <w:b/>
          <w:bCs/>
          <w:spacing w:val="-9"/>
        </w:rPr>
        <w:t>ПОРЯДОК ВЫПОЛНЕНИЯ ВЫПУСКНОЙ</w:t>
      </w:r>
      <w:r w:rsidR="004D7EDA" w:rsidRPr="00570C46">
        <w:rPr>
          <w:b/>
          <w:bCs/>
          <w:spacing w:val="-9"/>
        </w:rPr>
        <w:t xml:space="preserve"> КВАЛИФИКАЦИОННОЙ РАБОТЫ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6B6B16" w:rsidRPr="00570C46" w:rsidRDefault="006B6B16" w:rsidP="0039169D">
      <w:pPr>
        <w:pStyle w:val="ac"/>
        <w:numPr>
          <w:ilvl w:val="2"/>
          <w:numId w:val="2"/>
        </w:numPr>
        <w:shd w:val="clear" w:color="auto" w:fill="FFFFFF"/>
        <w:ind w:left="-567" w:firstLine="709"/>
        <w:jc w:val="center"/>
        <w:rPr>
          <w:b/>
          <w:bCs/>
          <w:spacing w:val="-6"/>
        </w:rPr>
      </w:pPr>
      <w:r w:rsidRPr="00570C46">
        <w:rPr>
          <w:b/>
          <w:bCs/>
          <w:spacing w:val="-6"/>
        </w:rPr>
        <w:t>Порядок выполнения выпускных квалификационных работ</w:t>
      </w:r>
    </w:p>
    <w:p w:rsidR="006B6B16" w:rsidRPr="00570C46" w:rsidRDefault="006B6B16" w:rsidP="00570C46">
      <w:pPr>
        <w:pStyle w:val="ac"/>
        <w:shd w:val="clear" w:color="auto" w:fill="FFFFFF"/>
        <w:ind w:left="-567" w:firstLine="709"/>
        <w:jc w:val="both"/>
        <w:rPr>
          <w:bCs/>
          <w:i/>
          <w:spacing w:val="-6"/>
        </w:rPr>
      </w:pP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Соблюдение установленных сроков и последовательности выполнения выпускной квалификационной работы направлено на оптимизацию процесса достижения поставленных целей. Рекомендуется следующая последовательность этапов выполнения работы: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1) выбор темы выпускной квалификационной работы, ее утверждение, составление программы исследования – первый семестр обучения в магистратуре;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2) подбор научной литературы, нормативной документации и ознакомление с ними, составление литературного обзора по проблеме исследования – первый год обучения в магистратуре;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3) выбор объекта исследования и проведение предварительного изучения его особенностей для прояснения исследовательской проблемы: собрать эмпирические данные, проанализировать, интерпретировать и определиться с проблемами, которые надо решать – учебная (производственная) практика 1 курса;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4) определение целей и задач заключительных исследований, составление планов их проведения, сбор эмпирического материала, обработка данных – второй, третий семестры обучения в магистратуре;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5) обобщение аналитических материалов. Доработка основной части работы по замечаниям руководителя – производственная практика 2 курса;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6) написание введения и заключения диссертационной работы. Формулировка элементов научной новизны (минимум один пункт) и направлений практической значимости результатов проведенного исследования. Оформление библиографического списка и приложений. Все части работы должны быть представлены руководителю не позднее, чем за 3 недели до дня защиты.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7) Прохождение нормоконтроля и исправление замечаний по оформлению работы. Выпускающей кафедрой устанавливается график прохождения нормоконтроля.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8) Подготовка к защите магистерской диссертации: написание автореферата, подготовка презентационных материалов, оформление документов на работу.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Ход выполнения магистерских диссертаций контролируется выпускающей кафедрой по состоянию: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окончание первого семестра – утвержденная тема и программа исследования;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окончание второго семестра – литературный обзор по проблеме исследования,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окончание 3 семестра – методика сбора эмпирического материала;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за два месяца до защиты (60-70 % готовности работы);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за три недели до защиты (90-100 % готовности работы);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за две недели до защиты (100 % готовности работы).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За две недели до установленного дня защиты магистерских диссертаций выносится решение выпускающей кафедры о готовности магистерских диссертаций к защите. Работы, представленные после этого срока, к защите в данной сессии работы ГАК не принимаются.</w:t>
      </w:r>
    </w:p>
    <w:p w:rsidR="000358B1" w:rsidRPr="00570C46" w:rsidRDefault="000358B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i/>
          <w:spacing w:val="-6"/>
          <w:sz w:val="24"/>
          <w:szCs w:val="24"/>
        </w:rPr>
      </w:pP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  <w:r w:rsidRPr="00570C46">
        <w:rPr>
          <w:rFonts w:ascii="Times New Roman" w:hAnsi="Times New Roman" w:cs="Times New Roman"/>
          <w:b/>
          <w:bCs/>
          <w:spacing w:val="-6"/>
          <w:sz w:val="24"/>
          <w:szCs w:val="24"/>
        </w:rPr>
        <w:t>2.2.2   Подготовка к защите выпускной квалификационной работы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В процессе выполнения работы законченные разделы </w:t>
      </w:r>
      <w:r w:rsidRPr="00570C46">
        <w:rPr>
          <w:rFonts w:ascii="Times New Roman" w:hAnsi="Times New Roman" w:cs="Times New Roman"/>
          <w:spacing w:val="-12"/>
          <w:sz w:val="24"/>
          <w:szCs w:val="24"/>
        </w:rPr>
        <w:t xml:space="preserve">предоставляются     на     проверку     научному     руководителю. </w:t>
      </w:r>
      <w:r w:rsidRPr="00570C46">
        <w:rPr>
          <w:rFonts w:ascii="Times New Roman" w:hAnsi="Times New Roman" w:cs="Times New Roman"/>
          <w:sz w:val="24"/>
          <w:szCs w:val="24"/>
        </w:rPr>
        <w:t xml:space="preserve">После чего ВКР в несброшюрованном виде </w:t>
      </w:r>
      <w:r w:rsidRPr="00570C46">
        <w:rPr>
          <w:rFonts w:ascii="Times New Roman" w:hAnsi="Times New Roman" w:cs="Times New Roman"/>
          <w:spacing w:val="-4"/>
          <w:sz w:val="24"/>
          <w:szCs w:val="24"/>
        </w:rPr>
        <w:t xml:space="preserve">представляется нормоконтролеру для проверки правильности ее оформления на </w:t>
      </w:r>
      <w:r w:rsidRPr="00570C46">
        <w:rPr>
          <w:rFonts w:ascii="Times New Roman" w:hAnsi="Times New Roman" w:cs="Times New Roman"/>
          <w:sz w:val="24"/>
          <w:szCs w:val="24"/>
        </w:rPr>
        <w:t xml:space="preserve">соответствие требованиям </w:t>
      </w:r>
      <w:r w:rsidRPr="00570C46">
        <w:rPr>
          <w:rFonts w:ascii="Times New Roman" w:hAnsi="Times New Roman" w:cs="Times New Roman"/>
          <w:spacing w:val="-5"/>
          <w:sz w:val="24"/>
          <w:szCs w:val="24"/>
        </w:rPr>
        <w:lastRenderedPageBreak/>
        <w:t xml:space="preserve">Положения о </w:t>
      </w:r>
      <w:r w:rsidRPr="00570C46">
        <w:rPr>
          <w:rFonts w:ascii="Times New Roman" w:hAnsi="Times New Roman" w:cs="Times New Roman"/>
          <w:spacing w:val="-14"/>
          <w:sz w:val="24"/>
          <w:szCs w:val="24"/>
        </w:rPr>
        <w:t xml:space="preserve">требованиях к оформлению рефератов, отчетов по практике, контрольных, курсовых и </w:t>
      </w:r>
      <w:r w:rsidRPr="00570C46">
        <w:rPr>
          <w:rFonts w:ascii="Times New Roman" w:hAnsi="Times New Roman" w:cs="Times New Roman"/>
          <w:spacing w:val="-13"/>
          <w:sz w:val="24"/>
          <w:szCs w:val="24"/>
        </w:rPr>
        <w:t xml:space="preserve">выпускных квалификационных работ УрГЭУ. </w:t>
      </w:r>
      <w:r w:rsidRPr="00570C4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Подписанная нормоконтролером и консультантом выпускная квалификационная работа передается научному руководителю для просмотра и составления письменного </w:t>
      </w:r>
      <w:r w:rsidRPr="00570C46">
        <w:rPr>
          <w:rStyle w:val="aff2"/>
          <w:rFonts w:ascii="Times New Roman" w:hAnsi="Times New Roman" w:cs="Times New Roman"/>
          <w:sz w:val="24"/>
          <w:szCs w:val="24"/>
        </w:rPr>
        <w:t xml:space="preserve">отзыва </w:t>
      </w:r>
      <w:r w:rsidRPr="0072615D">
        <w:rPr>
          <w:rStyle w:val="aff2"/>
          <w:rFonts w:ascii="Times New Roman" w:hAnsi="Times New Roman" w:cs="Times New Roman"/>
          <w:sz w:val="24"/>
          <w:szCs w:val="24"/>
        </w:rPr>
        <w:t>руководителя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(прил. </w:t>
      </w:r>
      <w:r w:rsidR="0072615D"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 В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нем особое внимание уделяется оценке выпускника по личностным характеристикам (ответственность, дисциплинированность, самостоятельность, активность, творчество, инициативность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т.д.),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дается общая рекомендуемая оценка и мотивируется возможность или невозможность представления квалификационной работы к защите в ГАК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Решение руководителя является основанием для рассмотрения вопроса о выдвижении выпускной квалификационной работы к защите кафедрой Государственного и муниципального управления. 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получения дополнительной объективной оценки квалификационная работа, допущенная к защите руководителем, направляется на </w:t>
      </w:r>
      <w:r w:rsidRPr="00570C46">
        <w:rPr>
          <w:rStyle w:val="aff2"/>
          <w:rFonts w:ascii="Times New Roman" w:hAnsi="Times New Roman" w:cs="Times New Roman"/>
          <w:sz w:val="24"/>
          <w:szCs w:val="24"/>
        </w:rPr>
        <w:t>внешнее рецензирование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570C46">
        <w:rPr>
          <w:rFonts w:ascii="Times New Roman" w:hAnsi="Times New Roman" w:cs="Times New Roman"/>
          <w:sz w:val="24"/>
          <w:szCs w:val="24"/>
        </w:rPr>
        <w:t xml:space="preserve">Назначение рецензента (или рецензентов, если ВКР имеет междисциплинарный характер) проводится заведующим кафедрой Государственного и муниципального управления из числа лиц, не работающих в Университете и являющихся специалистами в соответствующей области профессиональной деятельности.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рецензированию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могут привлекаться преподаватели вузов (кандидаты и доктора наук), а также высококвалифицированные специалисты в области государственного и муниципального управления, занимающие руководящие должности и компетентные в сфере исследований магистранта. Предпочтение отдается специалистам тех органов, организаций, учреждений, где магистрант проходил преддипломную практику. Список рецензентов согласовывается и утверждается кафедрой. 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нем рецензент должен сосредоточить внимание на актуальности темы, качестве выполненной работы, ее положительных сторонах и недостатках, а также сделать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вывод о соответствии работы требованиям ФГОС и оценке, которой она заслуживает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 случае если выпускная квалификационная работа выполнена на высоком теоретическом и практическом уровне, можно рекомендовать результаты и материалы исследования к опубликованию, участию в научных конкурсах и олимпиадах, к внедрению в профессиональную деятельность или учебный процесс высшей школы. Рецензия заверяется личной подписью и круглой гербовой печатью.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 менее чем </w:t>
      </w:r>
      <w:r w:rsidRPr="00570C46">
        <w:rPr>
          <w:rStyle w:val="aff5"/>
          <w:rFonts w:ascii="Times New Roman" w:hAnsi="Times New Roman" w:cs="Times New Roman"/>
          <w:sz w:val="24"/>
          <w:szCs w:val="24"/>
        </w:rPr>
        <w:t>за 5 дней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 официальной защиты кафедра принимает </w:t>
      </w:r>
      <w:r w:rsidRPr="00570C46">
        <w:rPr>
          <w:rStyle w:val="aff2"/>
          <w:rFonts w:ascii="Times New Roman" w:hAnsi="Times New Roman" w:cs="Times New Roman"/>
          <w:sz w:val="24"/>
          <w:szCs w:val="24"/>
        </w:rPr>
        <w:t>решение о выдвижении выпускных квалификационных работ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Style w:val="aff2"/>
          <w:rFonts w:ascii="Times New Roman" w:hAnsi="Times New Roman" w:cs="Times New Roman"/>
          <w:sz w:val="24"/>
          <w:szCs w:val="24"/>
        </w:rPr>
        <w:t>на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Style w:val="aff2"/>
          <w:rFonts w:ascii="Times New Roman" w:hAnsi="Times New Roman" w:cs="Times New Roman"/>
          <w:sz w:val="24"/>
          <w:szCs w:val="24"/>
        </w:rPr>
        <w:t>защиту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Для принятия решения на кафедру представляются: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 несброшюрованный чистовик выпускной квалификационной работы со всеми подписями на титуле (магистранта, руководителя, нормоконтролера, рецензента);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 сопроводительные документы:</w:t>
      </w:r>
    </w:p>
    <w:p w:rsidR="00D0287F" w:rsidRPr="0072615D" w:rsidRDefault="00D0287F" w:rsidP="0039169D">
      <w:pPr>
        <w:pStyle w:val="ac"/>
        <w:numPr>
          <w:ilvl w:val="0"/>
          <w:numId w:val="12"/>
        </w:numPr>
        <w:tabs>
          <w:tab w:val="clear" w:pos="708"/>
        </w:tabs>
        <w:ind w:left="-567" w:firstLine="709"/>
        <w:jc w:val="both"/>
        <w:rPr>
          <w:bCs/>
        </w:rPr>
      </w:pPr>
      <w:r w:rsidRPr="0072615D">
        <w:rPr>
          <w:bCs/>
        </w:rPr>
        <w:t>задание на выполнение выпускной квалификационной ра</w:t>
      </w:r>
      <w:r w:rsidRPr="0072615D">
        <w:rPr>
          <w:bCs/>
        </w:rPr>
        <w:softHyphen/>
        <w:t>боты</w:t>
      </w:r>
      <w:r w:rsidR="00570C46" w:rsidRPr="0072615D">
        <w:rPr>
          <w:bCs/>
        </w:rPr>
        <w:t xml:space="preserve"> (прил.А)</w:t>
      </w:r>
      <w:r w:rsidRPr="0072615D">
        <w:rPr>
          <w:bCs/>
        </w:rPr>
        <w:t>;</w:t>
      </w:r>
    </w:p>
    <w:p w:rsidR="00D0287F" w:rsidRPr="0072615D" w:rsidRDefault="00D0287F" w:rsidP="0039169D">
      <w:pPr>
        <w:pStyle w:val="ac"/>
        <w:numPr>
          <w:ilvl w:val="0"/>
          <w:numId w:val="12"/>
        </w:numPr>
        <w:tabs>
          <w:tab w:val="clear" w:pos="708"/>
        </w:tabs>
        <w:ind w:left="-567" w:firstLine="709"/>
        <w:jc w:val="both"/>
        <w:rPr>
          <w:bCs/>
        </w:rPr>
      </w:pPr>
      <w:r w:rsidRPr="0072615D">
        <w:rPr>
          <w:bCs/>
        </w:rPr>
        <w:t>отзыв руководителя выпускной квалификационной работы</w:t>
      </w:r>
      <w:r w:rsidR="00570C46" w:rsidRPr="0072615D">
        <w:rPr>
          <w:bCs/>
        </w:rPr>
        <w:t xml:space="preserve"> (</w:t>
      </w:r>
      <w:r w:rsidR="0072615D" w:rsidRPr="0072615D">
        <w:rPr>
          <w:bCs/>
        </w:rPr>
        <w:t>прил. Д</w:t>
      </w:r>
      <w:r w:rsidR="00570C46" w:rsidRPr="0072615D">
        <w:rPr>
          <w:bCs/>
        </w:rPr>
        <w:t>)</w:t>
      </w:r>
      <w:r w:rsidRPr="0072615D">
        <w:rPr>
          <w:bCs/>
        </w:rPr>
        <w:t>;</w:t>
      </w:r>
    </w:p>
    <w:p w:rsidR="00D0287F" w:rsidRPr="0072615D" w:rsidRDefault="00D0287F" w:rsidP="0039169D">
      <w:pPr>
        <w:pStyle w:val="ac"/>
        <w:numPr>
          <w:ilvl w:val="0"/>
          <w:numId w:val="12"/>
        </w:numPr>
        <w:tabs>
          <w:tab w:val="clear" w:pos="708"/>
        </w:tabs>
        <w:ind w:left="-567" w:firstLine="709"/>
        <w:jc w:val="both"/>
        <w:rPr>
          <w:bCs/>
        </w:rPr>
      </w:pPr>
      <w:r w:rsidRPr="0072615D">
        <w:rPr>
          <w:bCs/>
        </w:rPr>
        <w:t xml:space="preserve">отзыв рецензента о выпускной квалификационной работе с печатью организации; </w:t>
      </w:r>
    </w:p>
    <w:p w:rsidR="00D0287F" w:rsidRPr="0072615D" w:rsidRDefault="00D0287F" w:rsidP="0039169D">
      <w:pPr>
        <w:pStyle w:val="ac"/>
        <w:numPr>
          <w:ilvl w:val="0"/>
          <w:numId w:val="12"/>
        </w:numPr>
        <w:tabs>
          <w:tab w:val="clear" w:pos="708"/>
        </w:tabs>
        <w:ind w:left="-567" w:firstLine="709"/>
        <w:jc w:val="both"/>
        <w:rPr>
          <w:bCs/>
        </w:rPr>
      </w:pPr>
      <w:r w:rsidRPr="0072615D">
        <w:rPr>
          <w:bCs/>
        </w:rPr>
        <w:t>справка об использовании результатов выпускной квалификационной работы (при наличии) (</w:t>
      </w:r>
      <w:r w:rsidR="0072615D" w:rsidRPr="0072615D">
        <w:rPr>
          <w:bCs/>
        </w:rPr>
        <w:t>Приложение И</w:t>
      </w:r>
      <w:r w:rsidRPr="0072615D">
        <w:rPr>
          <w:bCs/>
        </w:rPr>
        <w:t>);</w:t>
      </w:r>
    </w:p>
    <w:p w:rsidR="00D0287F" w:rsidRPr="0072615D" w:rsidRDefault="00D0287F" w:rsidP="0039169D">
      <w:pPr>
        <w:pStyle w:val="ac"/>
        <w:numPr>
          <w:ilvl w:val="0"/>
          <w:numId w:val="12"/>
        </w:numPr>
        <w:tabs>
          <w:tab w:val="clear" w:pos="708"/>
        </w:tabs>
        <w:ind w:left="-567" w:firstLine="709"/>
        <w:jc w:val="both"/>
        <w:rPr>
          <w:bCs/>
        </w:rPr>
      </w:pPr>
      <w:r w:rsidRPr="0072615D">
        <w:t xml:space="preserve">отчет о проверке диссертации </w:t>
      </w:r>
      <w:r w:rsidRPr="0072615D">
        <w:rPr>
          <w:bCs/>
        </w:rPr>
        <w:t xml:space="preserve">в системе автоматизированной проверки текстов на наличие заимствований «Антиплагиат Вуз»; </w:t>
      </w:r>
    </w:p>
    <w:p w:rsidR="00D0287F" w:rsidRPr="0072615D" w:rsidRDefault="00D0287F" w:rsidP="0039169D">
      <w:pPr>
        <w:pStyle w:val="ac"/>
        <w:numPr>
          <w:ilvl w:val="0"/>
          <w:numId w:val="12"/>
        </w:numPr>
        <w:tabs>
          <w:tab w:val="clear" w:pos="708"/>
        </w:tabs>
        <w:ind w:left="-567" w:firstLine="709"/>
        <w:jc w:val="both"/>
        <w:rPr>
          <w:bCs/>
        </w:rPr>
      </w:pPr>
      <w:r w:rsidRPr="0072615D">
        <w:rPr>
          <w:bCs/>
        </w:rPr>
        <w:t>справка о размещении ВКР в электронно-библиотечной системе УрГЭУ</w:t>
      </w:r>
      <w:r w:rsidR="00570C46" w:rsidRPr="0072615D">
        <w:rPr>
          <w:bCs/>
        </w:rPr>
        <w:t>;</w:t>
      </w:r>
    </w:p>
    <w:p w:rsidR="00D0287F" w:rsidRPr="0072615D" w:rsidRDefault="00D0287F" w:rsidP="0039169D">
      <w:pPr>
        <w:pStyle w:val="ac"/>
        <w:numPr>
          <w:ilvl w:val="0"/>
          <w:numId w:val="12"/>
        </w:numPr>
        <w:tabs>
          <w:tab w:val="clear" w:pos="708"/>
        </w:tabs>
        <w:ind w:left="-567" w:firstLine="709"/>
        <w:jc w:val="both"/>
        <w:rPr>
          <w:bCs/>
        </w:rPr>
      </w:pPr>
      <w:r w:rsidRPr="0072615D">
        <w:rPr>
          <w:bCs/>
        </w:rPr>
        <w:t xml:space="preserve">разрешение на размещение выпускной квалификационной работы магистранта в электронно-библиотечной системе УрГЭУ (Приложение </w:t>
      </w:r>
      <w:r w:rsidR="0072615D" w:rsidRPr="0072615D">
        <w:rPr>
          <w:bCs/>
        </w:rPr>
        <w:t>Ж</w:t>
      </w:r>
      <w:r w:rsidRPr="0072615D">
        <w:rPr>
          <w:bCs/>
        </w:rPr>
        <w:t xml:space="preserve">). </w:t>
      </w:r>
    </w:p>
    <w:p w:rsidR="00D0287F" w:rsidRPr="0072615D" w:rsidRDefault="00D0287F" w:rsidP="0039169D">
      <w:pPr>
        <w:pStyle w:val="ac"/>
        <w:numPr>
          <w:ilvl w:val="0"/>
          <w:numId w:val="12"/>
        </w:numPr>
        <w:tabs>
          <w:tab w:val="clear" w:pos="708"/>
        </w:tabs>
        <w:ind w:left="-567" w:firstLine="709"/>
        <w:jc w:val="both"/>
        <w:rPr>
          <w:bCs/>
        </w:rPr>
      </w:pPr>
      <w:r w:rsidRPr="0072615D">
        <w:rPr>
          <w:bCs/>
        </w:rPr>
        <w:t xml:space="preserve">При наличии элементов коммерческой или государственной тайны Информационное письмо (Приложение </w:t>
      </w:r>
      <w:r w:rsidR="0072615D" w:rsidRPr="0072615D">
        <w:rPr>
          <w:bCs/>
        </w:rPr>
        <w:t>З</w:t>
      </w:r>
      <w:r w:rsidRPr="0072615D">
        <w:rPr>
          <w:bCs/>
        </w:rPr>
        <w:t>)</w:t>
      </w:r>
    </w:p>
    <w:p w:rsidR="00D0287F" w:rsidRPr="00570C46" w:rsidRDefault="00D0287F" w:rsidP="0039169D">
      <w:pPr>
        <w:pStyle w:val="ac"/>
        <w:numPr>
          <w:ilvl w:val="0"/>
          <w:numId w:val="12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анкета выпускника;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2"/>
          <w:rFonts w:ascii="Times New Roman" w:hAnsi="Times New Roman" w:cs="Times New Roman"/>
          <w:sz w:val="24"/>
          <w:szCs w:val="24"/>
        </w:rPr>
        <w:t>Сопроводительные документы вкладываются в выпускную квалификационную работу за титульным листом, не нумеруются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Анкета выпускника прикладывается к работе. Анкеты собираются кафедрой и являются основанием для формирования банка данных о выпускниках кафедры Государственного и муниципального управления Уральского государственного экономического университета. Срок хранения – бессрочный.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Все выпускные квалификационные работы просматриваются выпускающей кафедрой на предмет их соответствия требованиям ФГОС по направлению 38.04.04 Государстве</w:t>
      </w:r>
      <w:r w:rsid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нное и муниципальное управление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</w:t>
      </w:r>
      <w:r w:rsidR="00570C46"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формализованным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следующие 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критерии </w:t>
      </w:r>
      <w:r w:rsidR="0072615D"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(прил. Н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Отражение в теме ВКР специфики направления и программы.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 Соответствие темы на титульном листе формулировке в приказе о прохождении магистрантами преддипломной практики.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 Наличие всех подписей на титульном листе (магистранта, руководителя, рецензента, нормоконтролера), а также на бланках сопроводительных документов: отзыве руководителя, отзыве рецензента. На бланке отзыва рецензента должна быть печать организации – места работы рецензента.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 Соответствие объема работы предъявляемым требованиям: 100-120 страниц компьютерного текста (без учета приложений).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 Присутствие в выпускной квалификационной работе обязательных разделов:</w:t>
      </w:r>
    </w:p>
    <w:p w:rsidR="00D0287F" w:rsidRPr="00570C46" w:rsidRDefault="006B4365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аннотация</w:t>
      </w:r>
      <w:r w:rsidR="00D0287F"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содержание;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введение;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основная часть, состоящая из трех разделов;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заключение;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список использованных источников;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приложения (при необходимости).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 Присутствие в третьей главе конкретных рекомендаций автора, нацеленных на решение проблем и устранение выявленных недостатков в области исследования, включая предложения правового характера.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 Итоговая оценка оригинальности текста магистерской диссертации должна составлять не менее 70%;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 Наличие в списке использованных источников не менее 40 наименований.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Ответственность за содержание выпускной квалификационной работы несет руководитель.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Выдвинутая на защиту выпускная квалификационная работа должна быть студентом сброшюрована пружинчатым переплетом с прозрачными пластиковыми корками в следующей последовательности: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 титульный лист;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 сопроводительные документы: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задание на выполнение выпускной квалификационной ра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боты;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отзыв руководителя выпускной квалификационной работы;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отзыв рецензента о выпускной квалификационной работе с печатью учреждения; 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справка об использовании результатов магистерской диссертации (при наличии);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 о проверке диссертации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системе автоматизированной проверки текстов на наличие заимствований «Антиплагиат»;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анкета выпускника;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 магистерская диссертация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ВКР </w:t>
      </w:r>
      <w:r w:rsidRPr="007261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размещается в электронно-библиотечной системе 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УрГЭУ (http://portfolio.usue.ru) Перед размещением пишется аннотация на ВКР</w:t>
      </w:r>
      <w:r w:rsidR="0072615D"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(Приложение Е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и заполняется разрешение на размещение (</w:t>
      </w:r>
      <w:r w:rsidR="0072615D"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Ж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). </w:t>
      </w:r>
      <w:r w:rsidRPr="007261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Размещение</w:t>
      </w:r>
      <w:r w:rsidRPr="00570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– не позднее, чем за 5 дней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 защиты.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7201" w:rsidRDefault="00D0287F" w:rsidP="001C2717">
      <w:pPr>
        <w:pStyle w:val="2"/>
        <w:ind w:left="-567" w:right="0" w:firstLine="709"/>
        <w:jc w:val="both"/>
        <w:rPr>
          <w:b/>
          <w:sz w:val="24"/>
          <w:szCs w:val="24"/>
        </w:rPr>
      </w:pPr>
      <w:bookmarkStart w:id="4" w:name="_Toc366072908"/>
      <w:r w:rsidRPr="00CA7201">
        <w:rPr>
          <w:b/>
          <w:sz w:val="24"/>
          <w:szCs w:val="24"/>
        </w:rPr>
        <w:t>2</w:t>
      </w:r>
      <w:r w:rsidR="00CA7201">
        <w:rPr>
          <w:b/>
          <w:sz w:val="24"/>
          <w:szCs w:val="24"/>
        </w:rPr>
        <w:t xml:space="preserve">.2.3 </w:t>
      </w:r>
      <w:r w:rsidRPr="00CA7201">
        <w:rPr>
          <w:b/>
          <w:sz w:val="24"/>
          <w:szCs w:val="24"/>
        </w:rPr>
        <w:t>Предварительная защита выпускной квалификационной работы</w:t>
      </w:r>
      <w:bookmarkEnd w:id="4"/>
    </w:p>
    <w:p w:rsidR="001C2717" w:rsidRPr="001C2717" w:rsidRDefault="001C2717" w:rsidP="001C2717">
      <w:pPr>
        <w:spacing w:after="0" w:line="240" w:lineRule="auto"/>
        <w:ind w:firstLine="709"/>
        <w:rPr>
          <w:lang w:eastAsia="ru-RU"/>
        </w:rPr>
      </w:pPr>
    </w:p>
    <w:p w:rsidR="00D0287F" w:rsidRPr="00570C46" w:rsidRDefault="00D0287F" w:rsidP="001C2717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5"/>
          <w:rFonts w:ascii="Times New Roman" w:hAnsi="Times New Roman" w:cs="Times New Roman"/>
          <w:b w:val="0"/>
          <w:sz w:val="24"/>
          <w:szCs w:val="24"/>
        </w:rPr>
        <w:t>За две недели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 официальной защиты выпускной квалификационной работы проводится ее </w:t>
      </w:r>
      <w:r w:rsidRPr="00570C46">
        <w:rPr>
          <w:rStyle w:val="aff2"/>
          <w:rFonts w:ascii="Times New Roman" w:hAnsi="Times New Roman" w:cs="Times New Roman"/>
          <w:sz w:val="24"/>
          <w:szCs w:val="24"/>
        </w:rPr>
        <w:t>предварительная защита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На предварительной защите выпускник докладывает результаты выполненного исследования, отвечает на вопросы руководителей и присутствующих магистрантов. По результатам предварительной защиты в работу вносятся уточнения, исправления и дополнения.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Также на предзащиту должен быть представлен автореферат магистерской диссертации.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2"/>
          <w:rFonts w:ascii="Times New Roman" w:hAnsi="Times New Roman" w:cs="Times New Roman"/>
          <w:sz w:val="24"/>
          <w:szCs w:val="24"/>
        </w:rPr>
        <w:t>Структура доклада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может быть следующей:</w:t>
      </w:r>
    </w:p>
    <w:p w:rsidR="00D0287F" w:rsidRPr="00570C46" w:rsidRDefault="00D0287F" w:rsidP="0039169D">
      <w:pPr>
        <w:pStyle w:val="ac"/>
        <w:numPr>
          <w:ilvl w:val="0"/>
          <w:numId w:val="11"/>
        </w:numPr>
        <w:tabs>
          <w:tab w:val="clear" w:pos="708"/>
          <w:tab w:val="left" w:pos="0"/>
        </w:tabs>
        <w:ind w:left="-567" w:firstLine="709"/>
        <w:jc w:val="both"/>
        <w:rPr>
          <w:lang w:eastAsia="x-none"/>
        </w:rPr>
      </w:pPr>
      <w:r w:rsidRPr="00570C46">
        <w:rPr>
          <w:lang w:eastAsia="x-none"/>
        </w:rPr>
        <w:t>актуальность диссертационной работы;</w:t>
      </w:r>
    </w:p>
    <w:p w:rsidR="00D0287F" w:rsidRPr="00570C46" w:rsidRDefault="00D0287F" w:rsidP="0039169D">
      <w:pPr>
        <w:pStyle w:val="ac"/>
        <w:numPr>
          <w:ilvl w:val="0"/>
          <w:numId w:val="11"/>
        </w:numPr>
        <w:tabs>
          <w:tab w:val="clear" w:pos="708"/>
          <w:tab w:val="left" w:pos="0"/>
        </w:tabs>
        <w:ind w:left="-567" w:firstLine="709"/>
        <w:jc w:val="both"/>
        <w:rPr>
          <w:lang w:eastAsia="x-none"/>
        </w:rPr>
      </w:pPr>
      <w:r w:rsidRPr="00570C46">
        <w:rPr>
          <w:lang w:eastAsia="x-none"/>
        </w:rPr>
        <w:lastRenderedPageBreak/>
        <w:t>научная новизна работы;</w:t>
      </w:r>
    </w:p>
    <w:p w:rsidR="00D0287F" w:rsidRPr="00570C46" w:rsidRDefault="00D0287F" w:rsidP="0039169D">
      <w:pPr>
        <w:pStyle w:val="ac"/>
        <w:numPr>
          <w:ilvl w:val="0"/>
          <w:numId w:val="11"/>
        </w:numPr>
        <w:tabs>
          <w:tab w:val="clear" w:pos="708"/>
          <w:tab w:val="left" w:pos="0"/>
        </w:tabs>
        <w:ind w:left="-567" w:firstLine="709"/>
        <w:jc w:val="both"/>
        <w:rPr>
          <w:lang w:eastAsia="x-none"/>
        </w:rPr>
      </w:pPr>
      <w:r w:rsidRPr="00570C46">
        <w:rPr>
          <w:lang w:eastAsia="x-none"/>
        </w:rPr>
        <w:t>практическая значимость работы;</w:t>
      </w:r>
    </w:p>
    <w:p w:rsidR="00D0287F" w:rsidRPr="00570C46" w:rsidRDefault="00D0287F" w:rsidP="0039169D">
      <w:pPr>
        <w:pStyle w:val="ac"/>
        <w:numPr>
          <w:ilvl w:val="0"/>
          <w:numId w:val="11"/>
        </w:numPr>
        <w:tabs>
          <w:tab w:val="clear" w:pos="708"/>
          <w:tab w:val="left" w:pos="0"/>
        </w:tabs>
        <w:ind w:left="-567" w:firstLine="709"/>
        <w:jc w:val="both"/>
        <w:rPr>
          <w:lang w:eastAsia="x-none"/>
        </w:rPr>
      </w:pPr>
      <w:r w:rsidRPr="00570C46">
        <w:rPr>
          <w:lang w:eastAsia="x-none"/>
        </w:rPr>
        <w:t>прогноз и рекомендации по использованию результатов работы;</w:t>
      </w:r>
    </w:p>
    <w:p w:rsidR="00D0287F" w:rsidRPr="00570C46" w:rsidRDefault="00D0287F" w:rsidP="0039169D">
      <w:pPr>
        <w:pStyle w:val="ac"/>
        <w:numPr>
          <w:ilvl w:val="0"/>
          <w:numId w:val="11"/>
        </w:numPr>
        <w:tabs>
          <w:tab w:val="clear" w:pos="708"/>
          <w:tab w:val="left" w:pos="0"/>
        </w:tabs>
        <w:ind w:left="-567" w:firstLine="709"/>
        <w:jc w:val="both"/>
        <w:rPr>
          <w:lang w:eastAsia="x-none"/>
        </w:rPr>
      </w:pPr>
      <w:r w:rsidRPr="00570C46">
        <w:rPr>
          <w:lang w:eastAsia="x-none"/>
        </w:rPr>
        <w:t>положения, выносимые на защиту;</w:t>
      </w:r>
    </w:p>
    <w:p w:rsidR="00D0287F" w:rsidRPr="00570C46" w:rsidRDefault="00D0287F" w:rsidP="0039169D">
      <w:pPr>
        <w:pStyle w:val="ac"/>
        <w:numPr>
          <w:ilvl w:val="0"/>
          <w:numId w:val="11"/>
        </w:numPr>
        <w:tabs>
          <w:tab w:val="clear" w:pos="708"/>
          <w:tab w:val="left" w:pos="0"/>
        </w:tabs>
        <w:ind w:left="-567" w:firstLine="709"/>
        <w:jc w:val="both"/>
        <w:rPr>
          <w:lang w:eastAsia="x-none"/>
        </w:rPr>
      </w:pPr>
      <w:r w:rsidRPr="00570C46">
        <w:rPr>
          <w:lang w:eastAsia="x-none"/>
        </w:rPr>
        <w:t>апробация результатов работы.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Рекомендуемое время доклада – не более 10 минут, рекомендуемый объем доклада 2–2,5 листа текста в формате Word, размер шрифта 14 пунктов с полуторным интервалом. Выступление не должно включать теоретические положения, заимствованные из литературных или нормативных документов, ибо они не являются предметом защиты. Особое внимание необходимо сосредоточить на собственных разработках. В докладе обязательны ссылки на раздаточный материал. Пример доклада приведен в прил. З.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наглядности и экономии времени целесообразно подготовить иллюстрации в виде раздаточного материала членам ГЭК и/или слайд-фильма (программы презентации). Допускается в процессе презентации использовать фотографический материал. 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Необходимо продумать (подготовить письменно) ответы на замечания научного руководителя и рецензента.</w:t>
      </w:r>
    </w:p>
    <w:p w:rsidR="006B6B16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Целью предварительной защиты выступает подготовка выпускника к защите выпускной квалификационной работы на заседании Государственной аттестационной комиссии (ГАК), отработка доклада, раздаточного материала, ответов на вопросы. 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:rsidR="006B6B16" w:rsidRPr="00570C46" w:rsidRDefault="00CA7201" w:rsidP="00CA7201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2.2.4</w:t>
      </w:r>
      <w:r w:rsidR="006B6B16" w:rsidRPr="00570C46">
        <w:rPr>
          <w:rFonts w:ascii="Times New Roman" w:hAnsi="Times New Roman" w:cs="Times New Roman"/>
          <w:b/>
          <w:bCs/>
          <w:sz w:val="24"/>
          <w:szCs w:val="24"/>
        </w:rPr>
        <w:t xml:space="preserve"> Защита выпускной квалификационной работы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Защита выпускной квалификационной работы производится на заседании Государственной аттестационной комиссии (ГАК) с участием не менее двух третей ее состава.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Style w:val="aff2"/>
          <w:rFonts w:ascii="Times New Roman" w:hAnsi="Times New Roman" w:cs="Times New Roman"/>
          <w:sz w:val="24"/>
          <w:szCs w:val="24"/>
        </w:rPr>
      </w:pP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2"/>
          <w:rFonts w:ascii="Times New Roman" w:hAnsi="Times New Roman" w:cs="Times New Roman"/>
          <w:sz w:val="24"/>
          <w:szCs w:val="24"/>
        </w:rPr>
        <w:t>Порядок защиты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председатель ГАК (заместитель председателя ГАК) объявляет фамилию, имя и отечество соискателя, название работы с указанием места ее выполнения;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 доклад соискателя продолжительностью не более 10 минут, в течение которых он должен кратко сформулировать актуальность, цель и задачи квалификационной работы, изложить основные положение выносимые на защиту. Соискатель может пользоваться заранее подготовленным тезисами доклада и обязательно использовать иллюстративный материал;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 после окончания доклада члены ГАК и присутствующие на защите предлагают соискателю вопросы, имеющие непосредственное отношение к теме квалификационной работы;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4) секретарь ГАК зачитывает рецензию;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5) соискатель отвечает на вопросы, поставленные в ре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цензии;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6) выступление руководителя квалификационной работы; в случае его отсутствия секретарь ГАК зачитывает отзыв руководителя;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7) председатель ГАК предоставляет желающим слово для выступления, после чего объявляет об окончании защиты.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После окончания открытой защиты проводится закрытое заседание ГАК (возможно с участием руководителей), на котором определяются итоговые оценки по 4-балльной системе (отлично, хорошо, удовлетворительно, неудовлетворительно).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После закрытого обсуждения председатель объявляет решение ГАК. 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Протокол заседания ГАК ведется секретарем. В него вносятся все заданные вопросы, особые мнения, решение комиссии об оценке и присвоении выпускнику соответствующей квалификации. Протокол подписывается председателем ГАК, членами комиссии и секретарем.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окончании работы Государственной аттестационной комиссии в течение 1 месяца выпускные квалификационные работы сдаются в архив университета.</w:t>
      </w:r>
    </w:p>
    <w:p w:rsidR="006B6B1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:rsidR="001C2717" w:rsidRDefault="001C2717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:rsidR="00A867E4" w:rsidRDefault="00A867E4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:rsidR="00A867E4" w:rsidRPr="00570C46" w:rsidRDefault="00A867E4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:rsidR="006B6B16" w:rsidRPr="00570C46" w:rsidRDefault="006B6B16" w:rsidP="0039169D">
      <w:pPr>
        <w:pStyle w:val="ac"/>
        <w:numPr>
          <w:ilvl w:val="0"/>
          <w:numId w:val="3"/>
        </w:numPr>
        <w:shd w:val="clear" w:color="auto" w:fill="FFFFFF"/>
        <w:ind w:left="-567" w:firstLine="709"/>
        <w:jc w:val="center"/>
        <w:rPr>
          <w:b/>
          <w:spacing w:val="-7"/>
        </w:rPr>
      </w:pPr>
      <w:r w:rsidRPr="00570C46">
        <w:rPr>
          <w:b/>
          <w:spacing w:val="-7"/>
        </w:rPr>
        <w:lastRenderedPageBreak/>
        <w:t>КРИТЕРИИ ОЦЕНКИ РЕЗУЛЬТАТОВ ЗАЩИТЫ ВЫПУСКНЫХ КВАЛИФИКАЦИОННЫХ РАБОТ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</w:p>
    <w:p w:rsidR="00E11090" w:rsidRDefault="00E11090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567"/>
        <w:gridCol w:w="4252"/>
      </w:tblGrid>
      <w:tr w:rsidR="00CA7201" w:rsidRPr="00570C46" w:rsidTr="008A0CEE">
        <w:tc>
          <w:tcPr>
            <w:tcW w:w="567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20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567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4252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формирования компетенций</w:t>
            </w:r>
          </w:p>
        </w:tc>
      </w:tr>
      <w:tr w:rsidR="00CA7201" w:rsidRPr="00570C46" w:rsidTr="008A0CEE">
        <w:tc>
          <w:tcPr>
            <w:tcW w:w="567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20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«отлично»</w:t>
            </w: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 ставится, если студент строит ответ логично в соответствии с планом, показывает максимально глубокие знания профессиональных терминов, понятий, категорий, концепций и теорий. Устанавливает содержательные межпредметные связи. Развернуто аргументирует выдвигаемые положения, приводит убедительные примеры.</w:t>
            </w:r>
          </w:p>
        </w:tc>
        <w:tc>
          <w:tcPr>
            <w:tcW w:w="567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Творческое действие – самостоятельное конструирование способа деятельности, поиск новой информации. Формулирование оценочных суждений на основе имеющихся фактов и заданных критериев.</w:t>
            </w:r>
          </w:p>
        </w:tc>
      </w:tr>
      <w:tr w:rsidR="00CA7201" w:rsidRPr="00570C46" w:rsidTr="008A0CEE">
        <w:tc>
          <w:tcPr>
            <w:tcW w:w="567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20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b/>
                <w:sz w:val="24"/>
                <w:szCs w:val="24"/>
              </w:rPr>
              <w:t>Оценка «хорошо»</w:t>
            </w: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 ставится, если студент строит свой ответ в соответствии с планом. В ответе представлены различные подходы к проблеме, но их обоснование недостаточно полно.  Устанавливает содержательные межпредметные связи. Развернуто аргументирует выдвигаемые положения, приводит необходимые примеры, однако показывает некоторую непоследовательность анализа. Выводы правильны. Речь грамотна, используется профессиональная лексика.</w:t>
            </w:r>
          </w:p>
        </w:tc>
        <w:tc>
          <w:tcPr>
            <w:tcW w:w="567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Воспроизведение, репродуктивное действие – самостоятельное воспроизведение и применение информации для выполнения данного действия. Студент на этом уровне способен по памяти воспроизводить ранее усвоенную информацию и применять усвоенные алгоритмы деятельности для решения типовых задач</w:t>
            </w:r>
          </w:p>
        </w:tc>
      </w:tr>
      <w:tr w:rsidR="00CA7201" w:rsidRPr="00570C46" w:rsidTr="008A0CEE">
        <w:tc>
          <w:tcPr>
            <w:tcW w:w="567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20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b/>
                <w:sz w:val="24"/>
                <w:szCs w:val="24"/>
              </w:rPr>
              <w:t>Оценка «удовлетворительно»</w:t>
            </w: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 ставится, если ответ недостаточно логически выстроен, план ответа соблюдается непоследовательно. Студент обнаруживает слабость в развернутом раскрытии профессиональных понятий. Выдвигаемые положения декларируются, но недостаточно аргументированы. Ответ носит преимущественно теоретический характер, примеры ограничены, либо отсутствуют.</w:t>
            </w:r>
          </w:p>
        </w:tc>
        <w:tc>
          <w:tcPr>
            <w:tcW w:w="567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Применение, продуктивное действие – поиск и использование информации для самостоятельного выполнения нового действия (знания, умения, навыки). Этот уровень предполагает комбинирование студентом известных алгоритмов и приемов деятельности, применения навыков эвристического мышления.</w:t>
            </w:r>
          </w:p>
        </w:tc>
      </w:tr>
      <w:tr w:rsidR="00CA7201" w:rsidRPr="00570C46" w:rsidTr="008A0CEE">
        <w:tc>
          <w:tcPr>
            <w:tcW w:w="567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4820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b/>
                <w:sz w:val="24"/>
                <w:szCs w:val="24"/>
              </w:rPr>
              <w:t>Оценка «неудовлетворительно»</w:t>
            </w: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 ставится при условии недостаточного раскрытия профессиональных понятий, категорий, концепций, теорий. Студент проявляет стремление подменить научное обоснование проблем рассуждениями обыденно-повседневного бытового характера. Ответ содержит ряд серьезных неточностей. Выводы поверхностны.</w:t>
            </w:r>
          </w:p>
        </w:tc>
        <w:tc>
          <w:tcPr>
            <w:tcW w:w="567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 xml:space="preserve">Репродуктивная деятельность (узнавание объектов, свойств, процессов при повторном восприятии информации о них или действий с ними). На этом уровне студент не способен самостоятельно, без помощи извне, воспроизводить и применять полученную информацию. </w:t>
            </w:r>
          </w:p>
        </w:tc>
      </w:tr>
    </w:tbl>
    <w:p w:rsidR="00CA7201" w:rsidRPr="00570C46" w:rsidRDefault="00CA7201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выпускной квалификационной работы производится по четырем группам критериев: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 </w:t>
      </w:r>
      <w:r w:rsidRPr="00570C46">
        <w:rPr>
          <w:rStyle w:val="aff5"/>
          <w:rFonts w:ascii="Times New Roman" w:hAnsi="Times New Roman" w:cs="Times New Roman"/>
          <w:sz w:val="24"/>
          <w:szCs w:val="24"/>
        </w:rPr>
        <w:t>качество квалификационной работы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оценивается членами ГАК по составляющим: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обоснованность актуальности проблемы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исследования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темы работы – оценка степени убедительности оснований, побудивших соискателя выбрать данную проблему для изучения на определенном объекте исследования;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lastRenderedPageBreak/>
        <w:t>уровень теоретической проработки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проблемы – оценка широты и качества изученных литературных источников, логики изложения материала, глубины обобщений и выводов в первой главе, а также теоретического обоснования возможных решений проблемы;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методическая грамотность проведенных исследований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второй главе работы – оценка обоснованности применения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методик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исследования,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информационной адекватности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правильности использования конкретных методов и методик анализа;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 xml:space="preserve">достаточность и качество обоснования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предлагаемых управленческих (экономико-правовых, организационных и др.) решений – оценка адекватности выбранных методов обоснования решений, правильности их применения;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практическая значимость выполненной работы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оценка возможности практического применения результатов исследования в сфере возможной профессиональной занятости выпускников специальности в соответствии с требованиями ФГОС;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теоретическая новизна исследования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оценка авторского вклада в теорию и методологию заявленного направления исследования;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качество оформления квалификационной работы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оценка на соответствие стандартам, а также аккуратности и выразительности оформления материала, грамотности и правильности подготовки сопроводительных документов;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 </w:t>
      </w:r>
      <w:r w:rsidRPr="00570C46">
        <w:rPr>
          <w:rStyle w:val="aff5"/>
          <w:rFonts w:ascii="Times New Roman" w:hAnsi="Times New Roman" w:cs="Times New Roman"/>
          <w:sz w:val="24"/>
          <w:szCs w:val="24"/>
        </w:rPr>
        <w:t>качество выступления на защите квалификационной работы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оценивается членами ГАК по следующим составляющим: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качество доклада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оценка соответствия доклада содержанию работы, способности выпускника выделить научную и практическую ценность выполненных исследований, умения пользоваться иллюстративным материалом;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качество ответов на вопросы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оценка правильности, четкости, полноты и обоснованности ответов выпускника, умения лаконично и точно сформулировать свои мысли, использую при этом необходимую научную терминологию;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качество иллюстраций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 докладу – оценка соответствия подбора иллюстративных материалов содержанию доклада, грамотности их оформления и упоминания в докладе, выразительности использованных средств графического и художественного воплощения;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поведение при защите квалификационной работы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оценка коммуникативных характеристик докладчика (манера говорить, отстаивать свою точку зрения, привлекать внимание к важным моментам в докладе или ответах на вопросы и т.д.);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 </w:t>
      </w:r>
      <w:r w:rsidRPr="00570C46">
        <w:rPr>
          <w:rStyle w:val="aff5"/>
          <w:rFonts w:ascii="Times New Roman" w:hAnsi="Times New Roman" w:cs="Times New Roman"/>
          <w:sz w:val="24"/>
          <w:szCs w:val="24"/>
        </w:rPr>
        <w:t>оценка выпускной квалификационной работы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рецензентом переносится из рецензии, подписанной рецензентом;</w:t>
      </w:r>
    </w:p>
    <w:p w:rsidR="006B6B16" w:rsidRPr="00CA7201" w:rsidRDefault="00D0287F" w:rsidP="00CA7201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4) </w:t>
      </w:r>
      <w:r w:rsidRPr="00570C46">
        <w:rPr>
          <w:rStyle w:val="aff5"/>
          <w:rFonts w:ascii="Times New Roman" w:hAnsi="Times New Roman" w:cs="Times New Roman"/>
          <w:sz w:val="24"/>
          <w:szCs w:val="24"/>
        </w:rPr>
        <w:t xml:space="preserve">оценка научным руководителем выпускной квалификационной работы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</w:t>
      </w:r>
      <w:r w:rsidR="00CA72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носится из отзыва руководителя.</w:t>
      </w:r>
    </w:p>
    <w:p w:rsidR="006B6B16" w:rsidRPr="00570C46" w:rsidRDefault="006B6B1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201" w:rsidRPr="00570C46" w:rsidRDefault="00CA7201" w:rsidP="00CA720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Критерии оценивания результатов обучения и уровней сформированное компетенций </w:t>
      </w:r>
      <w:r w:rsidRPr="0072615D">
        <w:rPr>
          <w:rFonts w:ascii="Times New Roman" w:hAnsi="Times New Roman" w:cs="Times New Roman"/>
          <w:sz w:val="24"/>
          <w:szCs w:val="24"/>
        </w:rPr>
        <w:t xml:space="preserve">приведены в </w:t>
      </w:r>
      <w:r w:rsidR="0072615D" w:rsidRPr="0072615D">
        <w:rPr>
          <w:rFonts w:ascii="Times New Roman" w:hAnsi="Times New Roman" w:cs="Times New Roman"/>
          <w:sz w:val="24"/>
          <w:szCs w:val="24"/>
        </w:rPr>
        <w:t>Приложении П</w:t>
      </w:r>
      <w:r w:rsidRPr="0072615D">
        <w:rPr>
          <w:rFonts w:ascii="Times New Roman" w:hAnsi="Times New Roman" w:cs="Times New Roman"/>
          <w:sz w:val="24"/>
          <w:szCs w:val="24"/>
        </w:rPr>
        <w:t>.</w:t>
      </w:r>
    </w:p>
    <w:p w:rsidR="00CA7201" w:rsidRPr="00570C46" w:rsidRDefault="00CA7201" w:rsidP="00CA720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1FBD" w:rsidRPr="00281FBD" w:rsidRDefault="00281FBD" w:rsidP="00281F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281F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ПЕРЕЧЕНЬ КОМПЕТЕНЦИЙ, КОТОРЫМИ ДОЛЖЕН ОВЛАДЕТЬ ОБУЧАЮЩИЙСЯ В РЕЗУЛЬТАТЕ ОСВОЕНИЯ ОП ВО</w:t>
      </w:r>
    </w:p>
    <w:p w:rsidR="006B6B16" w:rsidRPr="00570C46" w:rsidRDefault="006B6B16" w:rsidP="00CA72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811" w:type="dxa"/>
        <w:tblInd w:w="-318" w:type="dxa"/>
        <w:tblLook w:val="04A0" w:firstRow="1" w:lastRow="0" w:firstColumn="1" w:lastColumn="0" w:noHBand="0" w:noVBand="1"/>
      </w:tblPr>
      <w:tblGrid>
        <w:gridCol w:w="2865"/>
        <w:gridCol w:w="6088"/>
        <w:gridCol w:w="858"/>
      </w:tblGrid>
      <w:tr w:rsidR="00281FBD" w:rsidRPr="00D25E92" w:rsidTr="00D25E92">
        <w:tc>
          <w:tcPr>
            <w:tcW w:w="2865" w:type="dxa"/>
            <w:vMerge w:val="restart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 освоения ОП ВО - компетенции</w:t>
            </w:r>
          </w:p>
        </w:tc>
        <w:tc>
          <w:tcPr>
            <w:tcW w:w="6946" w:type="dxa"/>
            <w:gridSpan w:val="2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аттестации</w:t>
            </w:r>
          </w:p>
        </w:tc>
      </w:tr>
      <w:tr w:rsidR="00281FBD" w:rsidRPr="00D25E92" w:rsidTr="00D25E92">
        <w:tc>
          <w:tcPr>
            <w:tcW w:w="2865" w:type="dxa"/>
            <w:vMerge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08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Промежуточная аттестация (дисциплины, практики)</w:t>
            </w:r>
          </w:p>
        </w:tc>
        <w:tc>
          <w:tcPr>
            <w:tcW w:w="85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ГИА</w:t>
            </w:r>
          </w:p>
        </w:tc>
      </w:tr>
      <w:tr w:rsidR="00281FBD" w:rsidRPr="00D25E92" w:rsidTr="00D25E92">
        <w:tc>
          <w:tcPr>
            <w:tcW w:w="9811" w:type="dxa"/>
            <w:gridSpan w:val="3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Общекультурные (ОК) компетенции, определенные ФГОС ВО</w:t>
            </w:r>
          </w:p>
        </w:tc>
      </w:tr>
      <w:tr w:rsidR="00281FBD" w:rsidRPr="00D25E92" w:rsidTr="00D25E92">
        <w:tc>
          <w:tcPr>
            <w:tcW w:w="2865" w:type="dxa"/>
          </w:tcPr>
          <w:p w:rsidR="00281FBD" w:rsidRPr="00D25E92" w:rsidRDefault="00281FBD" w:rsidP="00281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ОК-1</w:t>
            </w:r>
            <w:r w:rsidRPr="00D25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способность к абстрактному мышлению, анализу, синтезу</w:t>
            </w:r>
          </w:p>
        </w:tc>
        <w:tc>
          <w:tcPr>
            <w:tcW w:w="608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Теория и механизмы современного государственного управления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Методология проведения научных исследований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Преддипломная практика</w:t>
            </w:r>
          </w:p>
        </w:tc>
        <w:tc>
          <w:tcPr>
            <w:tcW w:w="85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281FBD" w:rsidRPr="00D25E92" w:rsidTr="00D25E92">
        <w:tc>
          <w:tcPr>
            <w:tcW w:w="2865" w:type="dxa"/>
          </w:tcPr>
          <w:p w:rsidR="00281FBD" w:rsidRPr="00D25E92" w:rsidRDefault="00281FBD" w:rsidP="00281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ОК-2</w:t>
            </w:r>
            <w:r w:rsidRPr="00D25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готовность действовать в нестандартных ситуациях, нести социальную и этическую ответственность за принятые решения</w:t>
            </w:r>
          </w:p>
        </w:tc>
        <w:tc>
          <w:tcPr>
            <w:tcW w:w="6088" w:type="dxa"/>
          </w:tcPr>
          <w:p w:rsidR="00281FBD" w:rsidRPr="00D25E92" w:rsidRDefault="00281FBD" w:rsidP="00281FBD">
            <w:pPr>
              <w:tabs>
                <w:tab w:val="left" w:pos="690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Теория и механизмы современного государственного управления</w:t>
            </w:r>
          </w:p>
          <w:p w:rsidR="00281FBD" w:rsidRPr="00D25E92" w:rsidRDefault="00281FBD" w:rsidP="00281FBD">
            <w:pPr>
              <w:tabs>
                <w:tab w:val="left" w:pos="690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Теория риска и моделирование рисковых ситуаций</w:t>
            </w:r>
          </w:p>
          <w:p w:rsidR="00281FBD" w:rsidRPr="00D25E92" w:rsidRDefault="00281FBD" w:rsidP="00281FBD">
            <w:pPr>
              <w:tabs>
                <w:tab w:val="left" w:pos="690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Современные механизмы противодействия коррупции</w:t>
            </w:r>
          </w:p>
          <w:p w:rsidR="00281FBD" w:rsidRPr="00D25E92" w:rsidRDefault="00281FBD" w:rsidP="00281FBD">
            <w:pPr>
              <w:tabs>
                <w:tab w:val="left" w:pos="690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Экономическая безопасность</w:t>
            </w:r>
          </w:p>
          <w:p w:rsidR="00281FBD" w:rsidRPr="00D25E92" w:rsidRDefault="00281FBD" w:rsidP="00281FBD">
            <w:pPr>
              <w:tabs>
                <w:tab w:val="left" w:pos="690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конфликтами</w:t>
            </w:r>
          </w:p>
          <w:p w:rsidR="00281FBD" w:rsidRPr="00D25E92" w:rsidRDefault="00281FBD" w:rsidP="00281FBD">
            <w:pPr>
              <w:tabs>
                <w:tab w:val="left" w:pos="690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репутацией</w:t>
            </w:r>
          </w:p>
        </w:tc>
        <w:tc>
          <w:tcPr>
            <w:tcW w:w="85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281FBD" w:rsidRPr="00D25E92" w:rsidTr="00D25E92">
        <w:tc>
          <w:tcPr>
            <w:tcW w:w="2865" w:type="dxa"/>
          </w:tcPr>
          <w:p w:rsidR="00281FBD" w:rsidRPr="00D25E92" w:rsidRDefault="00281FBD" w:rsidP="00281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ОК-3</w:t>
            </w:r>
            <w:r w:rsidRPr="00D25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готовность к саморазвитию, самореализации, использованию творческого потенциала</w:t>
            </w:r>
          </w:p>
        </w:tc>
        <w:tc>
          <w:tcPr>
            <w:tcW w:w="608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Методология проведения научных исследований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Методика преподавания управленческих дисциплин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Профессиональные компетенции в государственном управлении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Профессиональный имидж современного руководителя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Практика по получению первичных профессиональных умений и навыков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Педагогическая практика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Преддипломная практика</w:t>
            </w:r>
          </w:p>
        </w:tc>
        <w:tc>
          <w:tcPr>
            <w:tcW w:w="85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281FBD" w:rsidRPr="00D25E92" w:rsidTr="00D25E92">
        <w:tc>
          <w:tcPr>
            <w:tcW w:w="9811" w:type="dxa"/>
            <w:gridSpan w:val="3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Общепрофессиональные (ОПК) компетенции, определенные ФГОС ВО</w:t>
            </w:r>
          </w:p>
        </w:tc>
      </w:tr>
      <w:tr w:rsidR="00281FBD" w:rsidRPr="00D25E92" w:rsidTr="00D25E92">
        <w:tc>
          <w:tcPr>
            <w:tcW w:w="2865" w:type="dxa"/>
          </w:tcPr>
          <w:p w:rsidR="00281FBD" w:rsidRPr="00D25E92" w:rsidRDefault="00281FBD" w:rsidP="00281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ОПК-1</w:t>
            </w:r>
            <w:r w:rsidRPr="00D25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способность к анализу, планированию и организации профессиональной деятельности</w:t>
            </w:r>
          </w:p>
        </w:tc>
        <w:tc>
          <w:tcPr>
            <w:tcW w:w="6088" w:type="dxa"/>
            <w:vAlign w:val="center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Теория и механизмы современного государственного управления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 управления в государственном секторе экономики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Практика по получению первичных профессиональных умений и навыков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Процессы и инструменты проектного управления в ГМУ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Информационно-аналитические технологии государственного и муниципального управления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Современные информационные технологии в государственном и муниципальном управлении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Мониторинг результативности в государственном секторе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Транспарентность в системе государственного управления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Преддипломная практика</w:t>
            </w:r>
          </w:p>
        </w:tc>
        <w:tc>
          <w:tcPr>
            <w:tcW w:w="85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281FBD" w:rsidRPr="00D25E92" w:rsidTr="00D25E92">
        <w:tc>
          <w:tcPr>
            <w:tcW w:w="2865" w:type="dxa"/>
          </w:tcPr>
          <w:p w:rsidR="00281FBD" w:rsidRPr="00D25E92" w:rsidRDefault="00281FBD" w:rsidP="00281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ОПК-2</w:t>
            </w:r>
            <w:r w:rsidRPr="00D25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готовностью к коммуникации в устной и письменной формах на русском и иностранном языках для решения задач в области профессиональной деятельности</w:t>
            </w:r>
          </w:p>
        </w:tc>
        <w:tc>
          <w:tcPr>
            <w:tcW w:w="608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Профессиональный иностранный язык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Педагогическая практика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конфликтами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репутацией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Преддипломная практика</w:t>
            </w:r>
          </w:p>
        </w:tc>
        <w:tc>
          <w:tcPr>
            <w:tcW w:w="85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281FBD" w:rsidRPr="00D25E92" w:rsidTr="00D25E92">
        <w:tc>
          <w:tcPr>
            <w:tcW w:w="2865" w:type="dxa"/>
          </w:tcPr>
          <w:p w:rsidR="00281FBD" w:rsidRPr="00D25E92" w:rsidRDefault="00281FBD" w:rsidP="00281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ОПК-3</w:t>
            </w:r>
            <w:r w:rsidRPr="00D25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608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Теория и механизмы современного государственного управления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Профессиональный имидж современного руководителя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Профессиональные компетенции в государственном управлении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Транспарентность в системе государственного управления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Современные информационные технологии в государственном и муниципальном управлении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конфликтами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репутацией</w:t>
            </w:r>
          </w:p>
        </w:tc>
        <w:tc>
          <w:tcPr>
            <w:tcW w:w="85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281FBD" w:rsidRPr="00D25E92" w:rsidTr="00D25E92">
        <w:tc>
          <w:tcPr>
            <w:tcW w:w="9811" w:type="dxa"/>
            <w:gridSpan w:val="3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Профессиональные (ПК) компетенции, </w:t>
            </w:r>
            <w:r w:rsidRPr="00D25E9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определенные ФГОС ВО</w:t>
            </w: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</w:t>
            </w:r>
          </w:p>
        </w:tc>
      </w:tr>
      <w:tr w:rsidR="00281FBD" w:rsidRPr="00D25E92" w:rsidTr="00D25E92">
        <w:tc>
          <w:tcPr>
            <w:tcW w:w="2865" w:type="dxa"/>
          </w:tcPr>
          <w:p w:rsidR="00281FBD" w:rsidRPr="00D25E92" w:rsidRDefault="00281FBD" w:rsidP="00281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ПК-1</w:t>
            </w:r>
            <w:r w:rsidRPr="00D25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владение технологиями управления персоналом, обладанием умениями и готовностью формировать команды для решения поставленных задач</w:t>
            </w:r>
          </w:p>
        </w:tc>
        <w:tc>
          <w:tcPr>
            <w:tcW w:w="608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Теория и механизмы современного государственного управления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Профессиональный имидж современного руководителя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Профессиональные компетенции в государственном управлении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Процессы и инструменты проектного управления в ГМУ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конфликтами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репутацией</w:t>
            </w:r>
          </w:p>
        </w:tc>
        <w:tc>
          <w:tcPr>
            <w:tcW w:w="85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281FBD" w:rsidRPr="00D25E92" w:rsidTr="00D25E92">
        <w:tc>
          <w:tcPr>
            <w:tcW w:w="2865" w:type="dxa"/>
          </w:tcPr>
          <w:p w:rsidR="00281FBD" w:rsidRPr="00D25E92" w:rsidRDefault="00281FBD" w:rsidP="00281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ПК-2</w:t>
            </w:r>
            <w:r w:rsidRPr="00D25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владение организационными способностями, умением находить и принимать организационные управленческие решения, в том числе и в кризисных ситуациях</w:t>
            </w:r>
          </w:p>
        </w:tc>
        <w:tc>
          <w:tcPr>
            <w:tcW w:w="608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Административная реформа: федеральный и региональный уровень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Теория риска и моделирование рисковых ситуаций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Технологическая практика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Современные механизмы противодействия коррупции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Экономическая безопасность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Процессы и инструменты проектного управления в ГМУ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Преддипломная практика</w:t>
            </w:r>
          </w:p>
        </w:tc>
        <w:tc>
          <w:tcPr>
            <w:tcW w:w="85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281FBD" w:rsidRPr="00D25E92" w:rsidTr="00D25E92">
        <w:tc>
          <w:tcPr>
            <w:tcW w:w="2865" w:type="dxa"/>
          </w:tcPr>
          <w:p w:rsidR="00281FBD" w:rsidRPr="00D25E92" w:rsidRDefault="00281FBD" w:rsidP="00281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ПК-3</w:t>
            </w:r>
            <w:r w:rsidRPr="00D25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способность планировать и организовывать работу органа публичной власти, разрабатывать организационную структуру, адекватную стратегии, целям и задачам, внутренним и внешним условиям деятельности органа публичной власти, осуществлять распределение функций, полномочий и </w:t>
            </w:r>
            <w:r w:rsidRPr="00D25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ответственности между исполнителями</w:t>
            </w:r>
          </w:p>
        </w:tc>
        <w:tc>
          <w:tcPr>
            <w:tcW w:w="608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Теория и механизмы современного государственного управления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Административная реформа: федеральный и региональный уровень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Бюджетная система и реформирование управления общественными финансами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 управления в государственном секторе экономики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Планирование социально-экономических систем и процессов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Стратегическое планирование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Процессы и инструменты проектного управления в ГМУ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развитием региона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Преддипломная практика</w:t>
            </w:r>
          </w:p>
        </w:tc>
        <w:tc>
          <w:tcPr>
            <w:tcW w:w="85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281FBD" w:rsidRPr="00D25E92" w:rsidTr="00D25E92">
        <w:tc>
          <w:tcPr>
            <w:tcW w:w="2865" w:type="dxa"/>
          </w:tcPr>
          <w:p w:rsidR="00281FBD" w:rsidRPr="00D25E92" w:rsidRDefault="00281FBD" w:rsidP="00281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ПК-4</w:t>
            </w:r>
            <w:r w:rsidRPr="00D25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владение способностью к анализу и планированию в области государственного и муниципального управления</w:t>
            </w:r>
          </w:p>
        </w:tc>
        <w:tc>
          <w:tcPr>
            <w:tcW w:w="608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Геополитика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Научно-исследовательская работа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Теория риска и моделирование рисковых ситуаций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Практика по получению первичных профессиональных умений и навыков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Планирование социально-экономических систем и процессов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Педагогическая практика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Бюджетная система и реформирование управления общественными финансами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Стратегическое планирование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Технологическая практика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Общественная экспертиза законодательства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развитием региона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Информационно-аналитические технологии государственного и муниципального управления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Мониторинг результативности в государственном секторе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Преддипломная практика</w:t>
            </w:r>
          </w:p>
        </w:tc>
        <w:tc>
          <w:tcPr>
            <w:tcW w:w="85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281FBD" w:rsidRPr="00D25E92" w:rsidTr="00D25E92">
        <w:tc>
          <w:tcPr>
            <w:tcW w:w="2865" w:type="dxa"/>
          </w:tcPr>
          <w:p w:rsidR="00281FBD" w:rsidRPr="00D25E92" w:rsidRDefault="00281FBD" w:rsidP="00281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ПК-18</w:t>
            </w:r>
            <w:r w:rsidRPr="00D25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владение методами и специализированными средствами для аналитической работы и научных исследований </w:t>
            </w:r>
          </w:p>
        </w:tc>
        <w:tc>
          <w:tcPr>
            <w:tcW w:w="608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Методология проведения научных исследований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Современные информационные технологии в государственном и муниципальном управлении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Практика по получению первичных профессиональных умений и навыков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Транспарентность в системе государственного управления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Стратегическое планирование 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Научно-исследовательская работа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Технологическая практика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Преддипломная практика</w:t>
            </w:r>
          </w:p>
        </w:tc>
        <w:tc>
          <w:tcPr>
            <w:tcW w:w="85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281FBD" w:rsidRPr="00D25E92" w:rsidTr="00D25E92">
        <w:tc>
          <w:tcPr>
            <w:tcW w:w="2865" w:type="dxa"/>
          </w:tcPr>
          <w:p w:rsidR="00281FBD" w:rsidRPr="00D25E92" w:rsidRDefault="00281FBD" w:rsidP="00281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ПК-19</w:t>
            </w:r>
            <w:r w:rsidRPr="00D25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владение методикой анализа экономики общественного сектора, макроэкономическими подходами к объяснению функций и деятельности государства</w:t>
            </w:r>
          </w:p>
        </w:tc>
        <w:tc>
          <w:tcPr>
            <w:tcW w:w="608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Теория и механизмы современного государственного управления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Административная реформа: федеральный и региональный уровень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Геополитика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 управления в государственном секторе экономики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Планирование социально-экономических систем и процессов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Бюджетная система и реформирование управления общественными финансами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Научно-исследовательская работа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развитием региона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Информационно-аналитические технологии государственного и муниципального управления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Мониторинг результативности в государственном секторе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Преддипломная практика</w:t>
            </w:r>
          </w:p>
        </w:tc>
        <w:tc>
          <w:tcPr>
            <w:tcW w:w="85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281FBD" w:rsidRPr="00D25E92" w:rsidTr="00D25E92">
        <w:tc>
          <w:tcPr>
            <w:tcW w:w="2865" w:type="dxa"/>
          </w:tcPr>
          <w:p w:rsidR="00281FBD" w:rsidRPr="00D25E92" w:rsidRDefault="00281FBD" w:rsidP="00281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ПК-20</w:t>
            </w:r>
            <w:r w:rsidRPr="00D25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владение методами и инструментальными средствами, способствующими интенсификации познавательной деятельности</w:t>
            </w:r>
          </w:p>
        </w:tc>
        <w:tc>
          <w:tcPr>
            <w:tcW w:w="608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Профессиональный иностранный язык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Методика преподавания управленческих дисциплин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Практика по получению первичных профессиональных умений и навыков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Педагогическая практика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Технологическая практика</w:t>
            </w:r>
          </w:p>
        </w:tc>
        <w:tc>
          <w:tcPr>
            <w:tcW w:w="85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281FBD" w:rsidRPr="00D25E92" w:rsidTr="00D25E92">
        <w:tc>
          <w:tcPr>
            <w:tcW w:w="9811" w:type="dxa"/>
            <w:gridSpan w:val="3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Профессиональные дополнительные компетенции</w:t>
            </w:r>
          </w:p>
        </w:tc>
      </w:tr>
      <w:tr w:rsidR="00281FBD" w:rsidRPr="00D25E92" w:rsidTr="00D25E92">
        <w:tc>
          <w:tcPr>
            <w:tcW w:w="2865" w:type="dxa"/>
          </w:tcPr>
          <w:p w:rsidR="00281FBD" w:rsidRPr="00D25E92" w:rsidRDefault="00281FBD" w:rsidP="00281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ПКД-1</w:t>
            </w:r>
            <w:r w:rsidRPr="00D25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способность использовать информационные технологии для решения государственных задач </w:t>
            </w:r>
          </w:p>
        </w:tc>
        <w:tc>
          <w:tcPr>
            <w:tcW w:w="608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Технологическая практика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Транспарентность в системе государственного управления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Современные информационные технологии в государственном и муниципальном управлении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Информационно-аналитические технологии государственного и муниципального управления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Мониторинг результативности в государственном секторе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Преддипломная практика</w:t>
            </w:r>
          </w:p>
        </w:tc>
        <w:tc>
          <w:tcPr>
            <w:tcW w:w="85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281FBD" w:rsidRPr="00D25E92" w:rsidTr="00D25E92">
        <w:tc>
          <w:tcPr>
            <w:tcW w:w="2865" w:type="dxa"/>
          </w:tcPr>
          <w:p w:rsidR="00281FBD" w:rsidRPr="00D25E92" w:rsidRDefault="00281FBD" w:rsidP="00281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ПКД-2 </w:t>
            </w: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владение</w:t>
            </w:r>
            <w:r w:rsidRPr="00D25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теорией и практикой управления экономической безопасностью территории, организации</w:t>
            </w:r>
          </w:p>
        </w:tc>
        <w:tc>
          <w:tcPr>
            <w:tcW w:w="6088" w:type="dxa"/>
          </w:tcPr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Теория риска и моделирование рисковых ситуаций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Экономика и право ВЭД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Современные механизмы противодействия коррупции</w:t>
            </w:r>
          </w:p>
          <w:p w:rsidR="00281FBD" w:rsidRPr="00D25E92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Экономическая безопасность</w:t>
            </w:r>
          </w:p>
        </w:tc>
        <w:tc>
          <w:tcPr>
            <w:tcW w:w="858" w:type="dxa"/>
          </w:tcPr>
          <w:p w:rsidR="00281FBD" w:rsidRPr="00D25E92" w:rsidRDefault="00281FBD" w:rsidP="00281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Защита ВКР</w:t>
            </w:r>
          </w:p>
        </w:tc>
      </w:tr>
    </w:tbl>
    <w:p w:rsidR="00D25E92" w:rsidRDefault="00D25E92" w:rsidP="008A0CE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A867E4" w:rsidRDefault="00A867E4" w:rsidP="008A0CE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A867E4" w:rsidRDefault="00A867E4" w:rsidP="008A0CE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281FBD" w:rsidRPr="00281FBD" w:rsidRDefault="00281FBD" w:rsidP="00281FBD">
      <w:pPr>
        <w:shd w:val="clear" w:color="auto" w:fill="FFFFFF"/>
        <w:tabs>
          <w:tab w:val="left" w:pos="708"/>
        </w:tabs>
        <w:spacing w:after="0" w:line="240" w:lineRule="auto"/>
        <w:ind w:left="709" w:right="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IV</w:t>
      </w:r>
      <w:r w:rsidRPr="00281F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ОЦЕНОЧНЫЕ МАТЕРИАЛЫ</w:t>
      </w:r>
    </w:p>
    <w:p w:rsidR="00281FBD" w:rsidRPr="00281FBD" w:rsidRDefault="00281FBD" w:rsidP="00281FBD">
      <w:pPr>
        <w:shd w:val="clear" w:color="auto" w:fill="FFFFFF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1FBD" w:rsidRPr="005F3359" w:rsidRDefault="00281FBD" w:rsidP="00281FBD">
      <w:pPr>
        <w:shd w:val="clear" w:color="auto" w:fill="FFFFFF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3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типовых вопросов, задаваемых при процедуре защиты выпускных квалификационных работ</w:t>
      </w:r>
    </w:p>
    <w:p w:rsidR="00281FBD" w:rsidRPr="00281FBD" w:rsidRDefault="00281FBD" w:rsidP="00281FBD">
      <w:pPr>
        <w:shd w:val="clear" w:color="auto" w:fill="FFFFFF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281F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281FB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281F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Вопросы, оценивающие сформированность общекультурных компетенций</w:t>
      </w:r>
    </w:p>
    <w:p w:rsidR="00281FBD" w:rsidRPr="00281FBD" w:rsidRDefault="00281FBD" w:rsidP="00281F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Каковы главные особенности научного знания в отличие от религиозных представлений о мире?</w:t>
      </w:r>
    </w:p>
    <w:p w:rsidR="00281FBD" w:rsidRPr="00281FBD" w:rsidRDefault="00281FBD" w:rsidP="00281F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sz w:val="24"/>
          <w:szCs w:val="24"/>
          <w:lang w:eastAsia="ru-RU"/>
        </w:rPr>
        <w:t>2. Является ли наука важнейшим фактором развития общества в современном мире?</w:t>
      </w:r>
    </w:p>
    <w:p w:rsidR="00281FBD" w:rsidRPr="00281FBD" w:rsidRDefault="00281FBD" w:rsidP="00281F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каких формах осуществляется влияние научного знания на развитие экономики, культуры, духовной жизни и общества в целом?</w:t>
      </w:r>
    </w:p>
    <w:p w:rsidR="00281FBD" w:rsidRPr="00281FBD" w:rsidRDefault="00281FBD" w:rsidP="00281F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Почему знание закономерностей развития экономики является необходимым условием достижения успеха в различных сферах деятельности?</w:t>
      </w:r>
    </w:p>
    <w:p w:rsidR="00281FBD" w:rsidRPr="00281FBD" w:rsidRDefault="00281FBD" w:rsidP="00281F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Каково значение коммуникативных навыков для успешной деятельности производственного коллектива?</w:t>
      </w:r>
    </w:p>
    <w:p w:rsidR="00281FBD" w:rsidRPr="00281FBD" w:rsidRDefault="00281FBD" w:rsidP="00281F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sz w:val="24"/>
          <w:szCs w:val="24"/>
          <w:lang w:eastAsia="ru-RU"/>
        </w:rPr>
        <w:t>6. В чем вы видите основные причины необходимости овладения навыками общения на иностранном языке для успешного решения экономических задач в современных условиях?</w:t>
      </w:r>
    </w:p>
    <w:p w:rsidR="00281FBD" w:rsidRPr="00281FBD" w:rsidRDefault="00281FBD" w:rsidP="00281F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sz w:val="24"/>
          <w:szCs w:val="24"/>
          <w:lang w:eastAsia="ru-RU"/>
        </w:rPr>
        <w:t>7. В чем проявляется толерантность в восприятии социальных, этнических, конфессиональных и культурных различий?</w:t>
      </w:r>
    </w:p>
    <w:p w:rsidR="00281FBD" w:rsidRPr="00281FBD" w:rsidRDefault="00281FBD" w:rsidP="00281F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sz w:val="24"/>
          <w:szCs w:val="24"/>
          <w:lang w:eastAsia="ru-RU"/>
        </w:rPr>
        <w:t>8. Чем обусловлена необходимость овладения правовой культурой для достижения высоких экономических результатов в современных условиях?</w:t>
      </w:r>
    </w:p>
    <w:p w:rsidR="00281FBD" w:rsidRPr="00281FBD" w:rsidRDefault="00281FBD" w:rsidP="00281F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sz w:val="24"/>
          <w:szCs w:val="24"/>
          <w:lang w:eastAsia="ru-RU"/>
        </w:rPr>
        <w:t>9. Какая формулировка образовательных потребностей специалиста в современных условиях является более актуальной: «образование для всей жизни» или «образование в течение всей жизни»?</w:t>
      </w:r>
    </w:p>
    <w:p w:rsidR="00281FBD" w:rsidRPr="00281FBD" w:rsidRDefault="00281FBD" w:rsidP="00281F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sz w:val="24"/>
          <w:szCs w:val="24"/>
          <w:lang w:eastAsia="ru-RU"/>
        </w:rPr>
        <w:t>10. Возможна ли успешная профессиональная самореализация работника без формирования потребности и способности к самоорганизации и самообразованию?</w:t>
      </w:r>
    </w:p>
    <w:p w:rsidR="00281FBD" w:rsidRPr="00281FBD" w:rsidRDefault="00281FBD" w:rsidP="00281F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sz w:val="24"/>
          <w:szCs w:val="24"/>
          <w:lang w:eastAsia="ru-RU"/>
        </w:rPr>
        <w:t>11. В чем вы видите значение здорового образа жизни, овладения методами и средствами физической культуры для обеспечения полноценной социальной и профессиональной деятельности?</w:t>
      </w:r>
    </w:p>
    <w:p w:rsidR="00281FBD" w:rsidRPr="00281FBD" w:rsidRDefault="00281FBD" w:rsidP="00281F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sz w:val="24"/>
          <w:szCs w:val="24"/>
          <w:lang w:eastAsia="ru-RU"/>
        </w:rPr>
        <w:t>12. Чем обусловлена в настоящее время необходимость овладения приемами первой помощи, методами защиты в условиях чрезвычайных ситуаций?</w:t>
      </w:r>
    </w:p>
    <w:p w:rsidR="00281FBD" w:rsidRPr="00281FBD" w:rsidRDefault="00281FBD" w:rsidP="00281F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FBD" w:rsidRPr="00281FBD" w:rsidRDefault="00281FBD" w:rsidP="00281FBD">
      <w:pPr>
        <w:shd w:val="clear" w:color="auto" w:fill="FFFFFF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281F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281FB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281F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Вопросы, оценивающие сформированность общепрофессиональных компетенций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 w:rsidRPr="00D859D7">
        <w:t>Какие проблемы были выявлены в результате проведенного Вами анализа?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>
        <w:t>Какие методы анализа использовались?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>
        <w:t>Как выявленные Вами проблемы могут быть учтены при разработке документов стратегического планирования?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>
        <w:t>Каковы основные тенденции в развитии муниципального образования были Вами выявлены?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>
        <w:t>В чем особенность развития данного муниципального образования?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>
        <w:t>Назовите основные этапы принятия управленческого решения.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>
        <w:t>Какому структурному подразделению в администрации муниципального образования Вы бы поручили   эту задачу?</w:t>
      </w:r>
    </w:p>
    <w:p w:rsidR="00281FBD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>
        <w:t>Как можно оценить экономический эффект от предлагаемых Вами мероприятий?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 w:rsidRPr="00D859D7">
        <w:t xml:space="preserve">В каких документах Вы могли бы изложить выявленные Вами проблемы? 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  <w:jc w:val="both"/>
      </w:pPr>
      <w:r>
        <w:t>Как можно обосновать необходимость принятия решений для устранения выявленных Вами проблем?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  <w:jc w:val="both"/>
      </w:pPr>
      <w:r>
        <w:t xml:space="preserve">Какие основные аргументы, с Вашей точки зрения, необходимо привести для инициирования данного проекта? 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  <w:jc w:val="both"/>
      </w:pPr>
      <w:r>
        <w:t>Какие общественные организации необходимо вовлечь в решение поставленных задач и как их привлечь к совместной деятельности?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>
        <w:lastRenderedPageBreak/>
        <w:t>Сформулируйте задачи, стоящие перед руководителем органа власти (организации), а также перед руководителями соответствующих отделов, департаментов в сфере управления вопросами государственной (муниципальной) службы.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>
        <w:t>Какие локальные нормативные акты необходимо принять для решения выявленных проблем в сфере управления коллективом?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>
        <w:t>Как заинтересовать коллектив для решения поставленных задач?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>
        <w:t>Какие методы материального и морального стимулирования можно использовать для решения поставленных задач?</w:t>
      </w:r>
    </w:p>
    <w:p w:rsidR="00FA3DA8" w:rsidRPr="00281FBD" w:rsidRDefault="00FA3DA8" w:rsidP="00FA3DA8">
      <w:pPr>
        <w:shd w:val="clear" w:color="auto" w:fill="FFFFFF"/>
        <w:spacing w:after="0" w:line="240" w:lineRule="auto"/>
        <w:ind w:left="71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1FBD" w:rsidRPr="00281FBD" w:rsidRDefault="00281FBD" w:rsidP="00281FBD">
      <w:pPr>
        <w:shd w:val="clear" w:color="auto" w:fill="FFFFFF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281F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281FB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281F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Вопросы, оценивающие сформированность профессиональных компетенций</w:t>
      </w:r>
    </w:p>
    <w:p w:rsidR="00FA3DA8" w:rsidRDefault="00FA3DA8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ind w:left="0" w:firstLine="430"/>
        <w:jc w:val="both"/>
      </w:pPr>
      <w:r w:rsidRPr="009F69B8">
        <w:t>Какие методы управления персоналом (государственной или муниципальной службой) могут использоваться для решения поставленных задач?</w:t>
      </w:r>
    </w:p>
    <w:p w:rsidR="00522D55" w:rsidRDefault="00FA3DA8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ind w:left="0" w:firstLine="430"/>
        <w:jc w:val="both"/>
      </w:pPr>
      <w:r>
        <w:t>Как мотивировать государственных служащих для решения поставленных задач? Какие специалисты должны быть привлечен</w:t>
      </w:r>
      <w:r w:rsidR="00522D55">
        <w:t>ы к реализации данного проекта?</w:t>
      </w:r>
    </w:p>
    <w:p w:rsidR="001C2717" w:rsidRPr="00522D55" w:rsidRDefault="00FA3DA8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ind w:left="0" w:firstLine="430"/>
        <w:jc w:val="both"/>
      </w:pPr>
      <w:r>
        <w:t xml:space="preserve">Как сформировать дерево целей </w:t>
      </w:r>
      <w:r w:rsidR="00522D55">
        <w:t>для наиболее</w:t>
      </w:r>
      <w:r>
        <w:t xml:space="preserve"> эффективного </w:t>
      </w:r>
      <w:r w:rsidR="00522D55">
        <w:t>решения выявленной</w:t>
      </w:r>
      <w:r>
        <w:t xml:space="preserve"> Вами проблемы?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 w:rsidRPr="009F69B8">
        <w:t>Какие действия необходимо предпринять при возникновении чрезвычайной ситуации?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Как добиться выполнения поставленных целей у подчиненных Вам работников?</w:t>
      </w:r>
    </w:p>
    <w:p w:rsidR="006B6B16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Как можно предвидеть и оценить результат от реализуемого проекта?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 w:rsidRPr="009F69B8">
        <w:t>Какова должны быть организационная структура администрации района города для реализации поставленных задач?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Какой функционал должен быть у предлагаемого Вами отдела?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Как должны распределяться функции между работниками в процессе реализации проекта?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В чем должно быть принципиальное отличие между краткосрочным и долгосрочным планом развития муниципального образования?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 w:rsidRPr="009F69B8">
        <w:t>Назовите основные нормативные документы, регламентирующие процедуры стратегического планирования в РФ?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Какие документы стратегического планирования должны разрабатываться на уровне муниципального образования?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Назовите основные разделы стратегического плана развития муниципального образования?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В чем разница между стратегическим планированием и территориальным планированием?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Какой орган должен утверждать стратегию развития муниципального образования?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Какова может быть процедура разработки стратегического плана развития муниципального образования?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Как привлекать общественность в разработку и реализации стратегии муниципального образования?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 w:rsidRPr="009F69B8">
        <w:t>Какие методы исследования были использованы при   подготовке второй главы Вашей ВКР?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Использовались ли Вами социологические методы исследования?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 xml:space="preserve">Поясните матрицу </w:t>
      </w:r>
      <w:r w:rsidRPr="009F69B8">
        <w:rPr>
          <w:lang w:val="en-US"/>
        </w:rPr>
        <w:t>SWOT</w:t>
      </w:r>
      <w:r>
        <w:t>-анализа, приведенную в работе.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Назовите основные источники информации, которые были Вами использованы?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Как можно обосновать достоверность используемой Вами информации?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 w:rsidRPr="009F69B8">
        <w:t>Какие экономические функции государства существуют?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 xml:space="preserve">Какие инструменты государственного регулирования применимы для решения выявленных Вами проблем? 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Какие провалы рынка вы выявили?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 w:rsidRPr="00382BD2">
        <w:t>Оцените возможные эффекты предлагаемого Вами проекта</w:t>
      </w:r>
      <w:r>
        <w:t>.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Какие основные теории экономики государства были использованы при написании ВКР?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В чем заключается роль социального страхования?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 w:rsidRPr="009F69B8">
        <w:lastRenderedPageBreak/>
        <w:t>Какие сравнительные методы исследования были использованы?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Какие компьютерные технологии были Вами использованы при подготовке ВКР?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Какие возможности MS</w:t>
      </w:r>
      <w:r w:rsidRPr="00B9788C">
        <w:t xml:space="preserve"> </w:t>
      </w:r>
      <w:r w:rsidRPr="00522D55">
        <w:rPr>
          <w:lang w:val="en-US"/>
        </w:rPr>
        <w:t>Exel</w:t>
      </w:r>
      <w:r>
        <w:t xml:space="preserve"> существуют для обработки данных?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 w:rsidRPr="009F69B8">
        <w:t>Какие существуют программные продукты, использование которых может помочь   решении данных проблем?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Назовите основные возможности использования больших баз данных для управления территорией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В чем заключается концепция электронного правительства и электронных услуг?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Назовите основные задачи. Решаемые системой электронного документооборота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 w:rsidRPr="009F69B8">
        <w:t>Назовите основные параметры экономической безопасности территории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Какие характеристики бюджета муниципального образования являются нежелательными и усиливают экономические угрозы для территории?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Что такое моногорода и какие программы существуют для решения их проблем на федеральном и региональном уровнях?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Назовите основные направления поддержки малого и среднего предпринимательства в муниципальном образовании.</w:t>
      </w:r>
    </w:p>
    <w:p w:rsidR="00522D55" w:rsidRP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Назовите основные разделы программы содействия занятости населению на уровне муниципального образования.</w:t>
      </w:r>
    </w:p>
    <w:p w:rsidR="00522D55" w:rsidRPr="005F3359" w:rsidRDefault="00522D55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601" w:rsidRDefault="008E7601" w:rsidP="008E7601">
      <w:pPr>
        <w:widowControl w:val="0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048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08048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8E7601" w:rsidRDefault="008E7601" w:rsidP="008E7601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601" w:rsidRPr="008E7601" w:rsidRDefault="008E7601" w:rsidP="008E7601">
      <w:pPr>
        <w:widowControl w:val="0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601">
        <w:rPr>
          <w:rFonts w:ascii="Times New Roman" w:hAnsi="Times New Roman" w:cs="Times New Roman"/>
          <w:b/>
          <w:sz w:val="24"/>
          <w:szCs w:val="24"/>
        </w:rPr>
        <w:t>Основная литература:</w:t>
      </w:r>
    </w:p>
    <w:p w:rsidR="008E7601" w:rsidRPr="008E7601" w:rsidRDefault="008E7601" w:rsidP="008E7601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7601">
        <w:rPr>
          <w:rFonts w:ascii="Times New Roman" w:hAnsi="Times New Roman" w:cs="Times New Roman"/>
          <w:sz w:val="24"/>
          <w:szCs w:val="24"/>
        </w:rPr>
        <w:t>1.</w:t>
      </w:r>
      <w:r w:rsidRPr="008E7601">
        <w:rPr>
          <w:rFonts w:ascii="Times New Roman" w:hAnsi="Times New Roman" w:cs="Times New Roman"/>
          <w:sz w:val="24"/>
          <w:szCs w:val="24"/>
        </w:rPr>
        <w:tab/>
        <w:t>Буров, М. П. Региональная экономика и управление территориальным развитием [Электронный ресурс] : учебник для использования в учебном процессе образовательных учреждений, реализующих программы ВО по направлениям подготовки «Государственное и муниципальное управление», «Экономика», «Менеджмент» (уровень магистратуры) / М. П. Буров ; Финансовый ун-т при Правительстве Рос. Федерации. - Москва : Дашков и К°, 2017. - 446 с.http://znanium.com/go.php?id=936135</w:t>
      </w:r>
    </w:p>
    <w:p w:rsidR="008E7601" w:rsidRPr="008E7601" w:rsidRDefault="008E7601" w:rsidP="008E7601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7601">
        <w:rPr>
          <w:rFonts w:ascii="Times New Roman" w:hAnsi="Times New Roman" w:cs="Times New Roman"/>
          <w:sz w:val="24"/>
          <w:szCs w:val="24"/>
        </w:rPr>
        <w:t>2.</w:t>
      </w:r>
      <w:r w:rsidRPr="008E7601">
        <w:rPr>
          <w:rFonts w:ascii="Times New Roman" w:hAnsi="Times New Roman" w:cs="Times New Roman"/>
          <w:sz w:val="24"/>
          <w:szCs w:val="24"/>
        </w:rPr>
        <w:tab/>
        <w:t>Иванов, В. В. Государственное и муниципальное управление с использованием информационных технологий [Электронный ресурс] : научное издание / В. В. Иванов, А. Н. Коробова. - Москва : ИНФРА-М, 2014. - 383 с.http://znanium.com/go.php?id=456438</w:t>
      </w:r>
    </w:p>
    <w:p w:rsidR="008E7601" w:rsidRPr="008E7601" w:rsidRDefault="008E7601" w:rsidP="008E7601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7601">
        <w:rPr>
          <w:rFonts w:ascii="Times New Roman" w:hAnsi="Times New Roman" w:cs="Times New Roman"/>
          <w:sz w:val="24"/>
          <w:szCs w:val="24"/>
        </w:rPr>
        <w:t>3.</w:t>
      </w:r>
      <w:r w:rsidRPr="008E7601">
        <w:rPr>
          <w:rFonts w:ascii="Times New Roman" w:hAnsi="Times New Roman" w:cs="Times New Roman"/>
          <w:sz w:val="24"/>
          <w:szCs w:val="24"/>
        </w:rPr>
        <w:tab/>
        <w:t>Попов, Р. А. Современные системы управления деятельностью [Электронный ресурс] : учебник для студентов вузов, обучающихся по направлениям подготовки 08.04.01 «Строительство», 38.04.01 «Экономика», 38.04.02 «Менеджмент» (квалификация (степень) «магистр») / Р. А. Попов ; Кубан. гос. технол. ун-т. - Москва : ИНФРА-М, 2018. - 309 с. http://znanium.com/go.php?id=922718</w:t>
      </w:r>
    </w:p>
    <w:p w:rsidR="008E7601" w:rsidRPr="008E7601" w:rsidRDefault="008E7601" w:rsidP="008E7601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7601">
        <w:rPr>
          <w:rFonts w:ascii="Times New Roman" w:hAnsi="Times New Roman" w:cs="Times New Roman"/>
          <w:sz w:val="24"/>
          <w:szCs w:val="24"/>
        </w:rPr>
        <w:t>4.</w:t>
      </w:r>
      <w:r w:rsidRPr="008E7601">
        <w:rPr>
          <w:rFonts w:ascii="Times New Roman" w:hAnsi="Times New Roman" w:cs="Times New Roman"/>
          <w:sz w:val="24"/>
          <w:szCs w:val="24"/>
        </w:rPr>
        <w:tab/>
        <w:t>Управление инвестиционной деятельностью в регионах Российской Федерации [Электронный ресурс] : Монография / О. Ф. Быстров [и др.] ; Ин-т упр. и права. - Москва : ИНФРА-М, 2017. - 358 с. http://znanium.com/go.php?id=672921</w:t>
      </w:r>
    </w:p>
    <w:p w:rsidR="008E7601" w:rsidRPr="008E7601" w:rsidRDefault="008E7601" w:rsidP="008E7601">
      <w:pPr>
        <w:widowControl w:val="0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601" w:rsidRPr="008E7601" w:rsidRDefault="008E7601" w:rsidP="008E7601">
      <w:pPr>
        <w:widowControl w:val="0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601">
        <w:rPr>
          <w:rFonts w:ascii="Times New Roman" w:hAnsi="Times New Roman" w:cs="Times New Roman"/>
          <w:b/>
          <w:sz w:val="24"/>
          <w:szCs w:val="24"/>
        </w:rPr>
        <w:t xml:space="preserve">Дополнительная литература: </w:t>
      </w:r>
    </w:p>
    <w:p w:rsidR="008E7601" w:rsidRPr="008E7601" w:rsidRDefault="008E7601" w:rsidP="008E7601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7601">
        <w:rPr>
          <w:rFonts w:ascii="Times New Roman" w:hAnsi="Times New Roman" w:cs="Times New Roman"/>
          <w:sz w:val="24"/>
          <w:szCs w:val="24"/>
        </w:rPr>
        <w:t>1.</w:t>
      </w:r>
      <w:r w:rsidRPr="008E7601">
        <w:rPr>
          <w:rFonts w:ascii="Times New Roman" w:hAnsi="Times New Roman" w:cs="Times New Roman"/>
          <w:sz w:val="24"/>
          <w:szCs w:val="24"/>
        </w:rPr>
        <w:tab/>
        <w:t>Анимица, Е. Г. Теории регионального и местного развития [Текст] : учебное пособие / Е. Г. Анимица, Я. П. Силин, Н. В. Сбродова ; М-во образования и науки Рос. Федерации, Урал. гос. экон. ун-т. - Екатеринбург : [Издательство УрГЭУ], 2015. - 151 с. http://lib.usue.ru/resource/limit/ump/15/p485018.pdf 25экз.</w:t>
      </w:r>
    </w:p>
    <w:p w:rsidR="008E7601" w:rsidRPr="008E7601" w:rsidRDefault="008E7601" w:rsidP="008E7601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7601">
        <w:rPr>
          <w:rFonts w:ascii="Times New Roman" w:hAnsi="Times New Roman" w:cs="Times New Roman"/>
          <w:sz w:val="24"/>
          <w:szCs w:val="24"/>
        </w:rPr>
        <w:t>2.</w:t>
      </w:r>
      <w:r w:rsidRPr="008E7601">
        <w:rPr>
          <w:rFonts w:ascii="Times New Roman" w:hAnsi="Times New Roman" w:cs="Times New Roman"/>
          <w:sz w:val="24"/>
          <w:szCs w:val="24"/>
        </w:rPr>
        <w:tab/>
        <w:t>Доманицкий, А. А. Управление пространственным развитием России (на примере регионов Севера) [Электронный ресурс] : монография / А. А. Доманицкий ; [под ред. С. В. Кузнецова] ; Федер. агентство науч. орг., Ин-т проблем развития регион. экономики РАН. - Москва : Дашков и К°, 2015. - 216 с. http://znanium.com/go.php?id=558031</w:t>
      </w:r>
    </w:p>
    <w:p w:rsidR="008E7601" w:rsidRPr="008E7601" w:rsidRDefault="008E7601" w:rsidP="008E7601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7601">
        <w:rPr>
          <w:rFonts w:ascii="Times New Roman" w:hAnsi="Times New Roman" w:cs="Times New Roman"/>
          <w:sz w:val="24"/>
          <w:szCs w:val="24"/>
        </w:rPr>
        <w:t>3.</w:t>
      </w:r>
      <w:r w:rsidRPr="008E7601">
        <w:rPr>
          <w:rFonts w:ascii="Times New Roman" w:hAnsi="Times New Roman" w:cs="Times New Roman"/>
          <w:sz w:val="24"/>
          <w:szCs w:val="24"/>
        </w:rPr>
        <w:tab/>
        <w:t>Лапыгин, Д. Ю. Разработка стратегии развития региона: система инструментов [Электронный ресурс] : монография / Д. Ю. Лапыгин ; Рос. акад. нар. хоз-ва и гос. службы при Президенте Рос. Федерации. - Москва : ИНФРА-М, 2016. - 217 с.http://znanium.com/go.php?id=567392</w:t>
      </w:r>
    </w:p>
    <w:p w:rsidR="008E7601" w:rsidRPr="008E7601" w:rsidRDefault="008E7601" w:rsidP="008E7601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7601">
        <w:rPr>
          <w:rFonts w:ascii="Times New Roman" w:hAnsi="Times New Roman" w:cs="Times New Roman"/>
          <w:sz w:val="24"/>
          <w:szCs w:val="24"/>
        </w:rPr>
        <w:t>4.</w:t>
      </w:r>
      <w:r w:rsidRPr="008E7601">
        <w:rPr>
          <w:rFonts w:ascii="Times New Roman" w:hAnsi="Times New Roman" w:cs="Times New Roman"/>
          <w:sz w:val="24"/>
          <w:szCs w:val="24"/>
        </w:rPr>
        <w:tab/>
        <w:t xml:space="preserve">Орешин, В. П. Региональная экономика и управление [Электронный ресурс] : учебное </w:t>
      </w:r>
      <w:r w:rsidRPr="008E7601">
        <w:rPr>
          <w:rFonts w:ascii="Times New Roman" w:hAnsi="Times New Roman" w:cs="Times New Roman"/>
          <w:sz w:val="24"/>
          <w:szCs w:val="24"/>
        </w:rPr>
        <w:lastRenderedPageBreak/>
        <w:t>пособие по специальности "Гос. и муницип. упр." / В. П. Орешин. - 2-е изд. - Москва : РИОР: ИНФРА-М, 2017. - 200 с.http://znanium.com/go.php?id=559965</w:t>
      </w:r>
      <w:r w:rsidRPr="008E7601">
        <w:rPr>
          <w:rFonts w:ascii="Times New Roman" w:hAnsi="Times New Roman" w:cs="Times New Roman"/>
          <w:sz w:val="24"/>
          <w:szCs w:val="24"/>
        </w:rPr>
        <w:cr/>
      </w:r>
    </w:p>
    <w:p w:rsidR="00522D55" w:rsidRPr="005F3359" w:rsidRDefault="008E7601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0484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080484">
        <w:rPr>
          <w:rFonts w:ascii="Times New Roman" w:hAnsi="Times New Roman" w:cs="Times New Roman"/>
          <w:b/>
          <w:sz w:val="24"/>
          <w:szCs w:val="24"/>
        </w:rPr>
        <w:t>.</w:t>
      </w: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0E25">
        <w:rPr>
          <w:rFonts w:ascii="Times New Roman" w:hAnsi="Times New Roman" w:cs="Times New Roman"/>
          <w:b/>
          <w:sz w:val="24"/>
          <w:szCs w:val="24"/>
        </w:rPr>
        <w:t>ПЕРЕЧЕНЬ ЛИЦЕНЗИОННОГО ПРОГРАММНОГО ОБЕСПЕЧЕНИЯ</w:t>
      </w:r>
    </w:p>
    <w:p w:rsidR="00522D55" w:rsidRDefault="00522D55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601" w:rsidRPr="008E7601" w:rsidRDefault="008E7601" w:rsidP="008E76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601">
        <w:rPr>
          <w:rFonts w:ascii="Times New Roman" w:hAnsi="Times New Roman" w:cs="Times New Roman"/>
          <w:color w:val="000000"/>
          <w:sz w:val="24"/>
          <w:szCs w:val="24"/>
        </w:rPr>
        <w:t xml:space="preserve">- Программы для ЭВМ «Лицензия на право установки и использования операционной системы общего назначения Astra Linux Common Edition ТУ 5011-001-88328866-2008 версии 2.12. </w:t>
      </w:r>
      <w:r w:rsidRPr="008E7601">
        <w:rPr>
          <w:rFonts w:ascii="Times New Roman" w:hAnsi="Times New Roman" w:cs="Times New Roman"/>
          <w:sz w:val="24"/>
          <w:szCs w:val="24"/>
        </w:rPr>
        <w:t>Контракт на выполнение работ для нужд УРГЭУ № 35-У/2018 от «13» июня 2018 г.</w:t>
      </w:r>
    </w:p>
    <w:p w:rsidR="008E7601" w:rsidRPr="008E7601" w:rsidRDefault="008E7601" w:rsidP="008E76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601">
        <w:rPr>
          <w:rFonts w:ascii="Times New Roman" w:hAnsi="Times New Roman" w:cs="Times New Roman"/>
          <w:color w:val="000000"/>
          <w:sz w:val="24"/>
          <w:szCs w:val="24"/>
        </w:rPr>
        <w:t xml:space="preserve">- Программы для ЭВМ «Мой Офис Стандартный. Лицензия Корпоративная на пользователя для образовательных организаций, без ограничения срока действия.  </w:t>
      </w:r>
      <w:r w:rsidRPr="008E7601">
        <w:rPr>
          <w:rFonts w:ascii="Times New Roman" w:hAnsi="Times New Roman" w:cs="Times New Roman"/>
          <w:sz w:val="24"/>
          <w:szCs w:val="24"/>
        </w:rPr>
        <w:t>Контракт на выполнение работ для нужд УРГЭУ № 35-У/2018 от «13» июня 2018 г.</w:t>
      </w:r>
    </w:p>
    <w:p w:rsidR="008E7601" w:rsidRDefault="008E7601" w:rsidP="008E76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601" w:rsidRPr="008E7601" w:rsidRDefault="008E7601" w:rsidP="008E76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7601">
        <w:rPr>
          <w:rFonts w:ascii="Times New Roman" w:hAnsi="Times New Roman" w:cs="Times New Roman"/>
          <w:b/>
          <w:sz w:val="24"/>
          <w:szCs w:val="24"/>
        </w:rPr>
        <w:t>Перечень информационных справочных систем, ресурсов информационно-телекоммуникационной сети «Интернет»:</w:t>
      </w:r>
    </w:p>
    <w:p w:rsidR="008E7601" w:rsidRPr="008E7601" w:rsidRDefault="008E7601" w:rsidP="008E76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601">
        <w:rPr>
          <w:rFonts w:ascii="Times New Roman" w:hAnsi="Times New Roman" w:cs="Times New Roman"/>
          <w:sz w:val="24"/>
          <w:szCs w:val="24"/>
        </w:rPr>
        <w:t>Общего доступа</w:t>
      </w:r>
    </w:p>
    <w:p w:rsidR="008E7601" w:rsidRPr="008E7601" w:rsidRDefault="008E7601" w:rsidP="008E76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601">
        <w:rPr>
          <w:rFonts w:ascii="Times New Roman" w:hAnsi="Times New Roman" w:cs="Times New Roman"/>
          <w:sz w:val="24"/>
          <w:szCs w:val="24"/>
        </w:rPr>
        <w:t>- Справочная правовая система ГАРАНТ</w:t>
      </w:r>
    </w:p>
    <w:p w:rsidR="008E7601" w:rsidRPr="008E7601" w:rsidRDefault="008E7601" w:rsidP="008E760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7601">
        <w:rPr>
          <w:rFonts w:ascii="Times New Roman" w:hAnsi="Times New Roman" w:cs="Times New Roman"/>
          <w:sz w:val="24"/>
          <w:szCs w:val="24"/>
        </w:rPr>
        <w:t>- Справочная правовая система Консультант плюс</w:t>
      </w:r>
    </w:p>
    <w:p w:rsidR="008E7601" w:rsidRPr="008E7601" w:rsidRDefault="008E7601" w:rsidP="008E760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601" w:rsidRPr="008E7601" w:rsidRDefault="008E7601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6B16" w:rsidRPr="00570C46" w:rsidRDefault="008E7601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0484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6B6B16" w:rsidRPr="00570C46">
        <w:rPr>
          <w:rFonts w:ascii="Times New Roman" w:hAnsi="Times New Roman" w:cs="Times New Roman"/>
          <w:b/>
          <w:sz w:val="24"/>
          <w:szCs w:val="24"/>
        </w:rPr>
        <w:t>.ПРИЛОЖЕНИЯ</w:t>
      </w: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0484" w:rsidRPr="00570C46" w:rsidRDefault="0008048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0484" w:rsidRPr="00570C46" w:rsidRDefault="0008048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0484" w:rsidRPr="00570C46" w:rsidRDefault="0008048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0484" w:rsidRPr="00570C46" w:rsidRDefault="0008048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0484" w:rsidRPr="00570C46" w:rsidRDefault="0008048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0484" w:rsidRPr="00570C46" w:rsidRDefault="0008048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0484" w:rsidRPr="00570C46" w:rsidRDefault="0008048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0484" w:rsidRPr="00570C46" w:rsidRDefault="0008048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0484" w:rsidRPr="00570C46" w:rsidRDefault="0008048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0484" w:rsidRPr="00570C46" w:rsidRDefault="0008048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0484" w:rsidRPr="00570C46" w:rsidRDefault="0008048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0484" w:rsidRPr="00570C46" w:rsidRDefault="0008048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0484" w:rsidRPr="00570C46" w:rsidRDefault="0008048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0484" w:rsidRPr="00570C46" w:rsidRDefault="0008048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0484" w:rsidRPr="00570C46" w:rsidRDefault="0008048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0484" w:rsidRDefault="0008048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E92" w:rsidRPr="00570C46" w:rsidRDefault="00D25E92" w:rsidP="008A0CE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2717" w:rsidRDefault="001C2717" w:rsidP="00522D55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601" w:rsidRDefault="008E7601" w:rsidP="00522D55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601" w:rsidRPr="00570C46" w:rsidRDefault="008E7601" w:rsidP="00522D55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6B1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2D24" w:rsidRDefault="00BF2D2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2D24" w:rsidRDefault="00BF2D2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2D24" w:rsidRDefault="00BF2D2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7E4" w:rsidRDefault="00A867E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7E4" w:rsidRDefault="00A867E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7E4" w:rsidRDefault="00A867E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7E4" w:rsidRDefault="00A867E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7E4" w:rsidRDefault="00A867E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7E4" w:rsidRDefault="00A867E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7E4" w:rsidRDefault="00A867E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2D24" w:rsidRDefault="00BF2D2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2D24" w:rsidRPr="00570C46" w:rsidRDefault="00BF2D24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6B16" w:rsidRPr="00570C46" w:rsidRDefault="001C2717" w:rsidP="00570C46">
      <w:pPr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570C46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lastRenderedPageBreak/>
        <w:t>ПРИЛОЖЕНИЕ</w:t>
      </w:r>
      <w:r w:rsidR="006B6B16" w:rsidRPr="00570C46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 А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4"/>
        <w:tblW w:w="9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4678"/>
      </w:tblGrid>
      <w:tr w:rsidR="006B6B16" w:rsidRPr="00570C46" w:rsidTr="00B41595">
        <w:tc>
          <w:tcPr>
            <w:tcW w:w="5103" w:type="dxa"/>
          </w:tcPr>
          <w:p w:rsidR="006B6B16" w:rsidRPr="00570C46" w:rsidRDefault="006B6B16" w:rsidP="00CA7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6B16" w:rsidRPr="00570C46" w:rsidRDefault="006B6B16" w:rsidP="00CA7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B16" w:rsidRPr="00570C46" w:rsidRDefault="006B6B16" w:rsidP="00CA7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B16" w:rsidRPr="00570C46" w:rsidRDefault="006B6B16" w:rsidP="00CA7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B16" w:rsidRPr="00570C46" w:rsidRDefault="006B6B16" w:rsidP="00CA7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Зав.кафедрой _________________________</w:t>
            </w:r>
          </w:p>
          <w:p w:rsidR="006B6B16" w:rsidRPr="00570C46" w:rsidRDefault="006B6B16" w:rsidP="00CA7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B16" w:rsidRPr="00570C46" w:rsidTr="00B41595">
        <w:tc>
          <w:tcPr>
            <w:tcW w:w="5103" w:type="dxa"/>
          </w:tcPr>
          <w:p w:rsidR="006B6B16" w:rsidRPr="00570C46" w:rsidRDefault="006B6B16" w:rsidP="00CA7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6B16" w:rsidRPr="00570C46" w:rsidRDefault="006B6B16" w:rsidP="00CA7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от студента гр.  _______________________</w:t>
            </w:r>
          </w:p>
          <w:p w:rsidR="006B6B16" w:rsidRPr="00570C46" w:rsidRDefault="006B6B16" w:rsidP="00CA7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B6B16" w:rsidRPr="00570C46" w:rsidRDefault="006B6B16" w:rsidP="00CA7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Ф.И.О.________________________________________________________________________________________</w:t>
            </w:r>
          </w:p>
          <w:p w:rsidR="006B6B16" w:rsidRPr="00570C46" w:rsidRDefault="006B6B16" w:rsidP="00CA7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ru-RU" w:bidi="ru-RU"/>
        </w:rPr>
      </w:pPr>
      <w:r w:rsidRPr="00570C46">
        <w:rPr>
          <w:rFonts w:ascii="Times New Roman" w:eastAsia="Arial Unicode MS" w:hAnsi="Times New Roman" w:cs="Times New Roman"/>
          <w:b/>
          <w:sz w:val="24"/>
          <w:szCs w:val="24"/>
          <w:lang w:eastAsia="ru-RU" w:bidi="ru-RU"/>
        </w:rPr>
        <w:t>Заявление</w:t>
      </w: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570C46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на утверждение темы выпускной квалификационной работы</w:t>
      </w: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570C46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Прошу утвердить тему выпускной квалификационной работы: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570C46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Место прохождения производственной (преддипломной) практики:</w:t>
      </w: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570C46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570C46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Дата ___________________</w:t>
      </w: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570C46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Подпись студента_______________</w:t>
      </w: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</w:p>
    <w:tbl>
      <w:tblPr>
        <w:tblStyle w:val="14"/>
        <w:tblW w:w="9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4678"/>
      </w:tblGrid>
      <w:tr w:rsidR="006B6B16" w:rsidRPr="00570C46" w:rsidTr="00B41595">
        <w:tc>
          <w:tcPr>
            <w:tcW w:w="5103" w:type="dxa"/>
          </w:tcPr>
          <w:p w:rsidR="006B6B16" w:rsidRPr="00570C46" w:rsidRDefault="006B6B16" w:rsidP="00570C46">
            <w:pPr>
              <w:spacing w:after="0" w:line="240" w:lineRule="auto"/>
              <w:ind w:left="-56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hideMark/>
          </w:tcPr>
          <w:p w:rsidR="006B6B16" w:rsidRPr="00570C46" w:rsidRDefault="006B6B16" w:rsidP="00570C46">
            <w:pPr>
              <w:spacing w:after="0" w:line="240" w:lineRule="auto"/>
              <w:ind w:left="-56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зав.кафедрой </w:t>
            </w:r>
          </w:p>
          <w:p w:rsidR="006B6B16" w:rsidRPr="00570C46" w:rsidRDefault="006B6B16" w:rsidP="00570C46">
            <w:pPr>
              <w:spacing w:after="0" w:line="240" w:lineRule="auto"/>
              <w:ind w:left="-56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«УТВЕРЖДАЮ» ________________________</w:t>
            </w:r>
          </w:p>
        </w:tc>
      </w:tr>
    </w:tbl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:rsidR="006B6B16" w:rsidRPr="00570C46" w:rsidRDefault="006B6B16" w:rsidP="00570C46">
      <w:pPr>
        <w:widowControl w:val="0"/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B16" w:rsidRPr="00570C46" w:rsidRDefault="006B6B16" w:rsidP="00570C46">
      <w:pPr>
        <w:widowControl w:val="0"/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B16" w:rsidRPr="00570C46" w:rsidRDefault="006B6B1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6B16" w:rsidRPr="00570C46" w:rsidRDefault="001C2717" w:rsidP="00F557DA">
      <w:pPr>
        <w:pageBreakBefore/>
        <w:shd w:val="clear" w:color="auto" w:fill="FFFFFF"/>
        <w:tabs>
          <w:tab w:val="left" w:pos="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6B6B16" w:rsidRPr="00570C46">
        <w:rPr>
          <w:rFonts w:ascii="Times New Roman" w:hAnsi="Times New Roman" w:cs="Times New Roman"/>
          <w:sz w:val="24"/>
          <w:szCs w:val="24"/>
        </w:rPr>
        <w:t xml:space="preserve"> Б</w:t>
      </w:r>
    </w:p>
    <w:p w:rsidR="008E7601" w:rsidRPr="008E7601" w:rsidRDefault="008E7601" w:rsidP="008E7601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601">
        <w:rPr>
          <w:rFonts w:ascii="Times New Roman" w:hAnsi="Times New Roman" w:cs="Times New Roman"/>
          <w:b/>
          <w:sz w:val="24"/>
          <w:szCs w:val="24"/>
        </w:rPr>
        <w:t xml:space="preserve">Перечень тем выпускных квалификационных работ по направлению 38.04.04 Государственное и муниципальное управление, программа Стратегическое планирование в сфере государственного управления </w:t>
      </w:r>
    </w:p>
    <w:p w:rsidR="008E7601" w:rsidRPr="00B84407" w:rsidRDefault="008E7601" w:rsidP="008E7601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0"/>
          <w:szCs w:val="24"/>
        </w:rPr>
      </w:pP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Стратегические направления развития государственного финансового контроля в бюджетной сфере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Стратегия повышения эффективности деятельности почтовой связи общего пользования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Стратегические императивы совершенствования регулирования безработицы и занятости населения в городском округе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Стратегические императивы развития социальной защиты материнства и детства в Российской Федерации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 xml:space="preserve">Стратегическое планирование и правовое регулирование системы социальной защиты беспризорных детей и подростков в РФ 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 xml:space="preserve">Совершенствование управления проектами на региональном (муниципальном) уровне 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 xml:space="preserve">Совершенствование разработки программы социального развития муниципального образования 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 xml:space="preserve">Программа решения финансово-экономических проблем городского транспорта 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 xml:space="preserve">Разработка программы структурной перестройки экономики района и финансово-экономический механизм ее реализации 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Разработка городской (районной) программы развития малого и среднего предпринимательства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Прогнозирование социально-экономического развития субъекта РФ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Прогнозирование инвестиционного потенциала субъекта РФ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 xml:space="preserve">Программа совершенствования механизма реализации жилищных гарантий сотрудникам Федеральной таможенной службы 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 xml:space="preserve">Стратегическое планирование природоохранной деятельности в субъекте Российской Федерации 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 xml:space="preserve">Стратегическое планирование в системе национальной безопасности 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Стратегия социально-экономического развития муниципального образования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 xml:space="preserve">Стратегическое управление межмуниципальным взаимодействием 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 xml:space="preserve">Управленческие инновации в системе стратегического планирования в регионе 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Формирование и реализация семейной политики в муниципальном образовании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 xml:space="preserve">Разработка прогноза социально-экономического развития муниципального образования 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Стратегическое планирование развитие сферы культуры в субъекте РФ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 xml:space="preserve">Стратегическое управление туристско-рекреационной сферой региона 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 xml:space="preserve">Формирование стратегии социально-экономического развития учреждений сферы культуры 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Системный подход при реализации плана стратегического развития муниципального образования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Стратегические приоритеты государственной политики по развитию военно-промышленного комплекса РФ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Стратегические приоритеты государственного регулирования антикоррупционной деятельности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Стратегические приоритеты кадровой политики в органах местного самоуправления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Стратегические направления реализации кадровой политики в сфере государственного управления недрами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Проектная деятельность в системе государственного регулирования транспортной безопасности на уровне муниципального образования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Стратегия сохранения и развития сельских территорий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Проектный подход при формировании инфраструктуры поддержки малого и среднего предпринимательства на уровне муниципального образования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Развитие сферы управления государственными закупками в проектном управлении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Стратегические приоритеты формирования территорий опережающего социально-экономического развития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lastRenderedPageBreak/>
        <w:t>Реализация национального проекта «Образование. Современная школа» на примере развития человеческого потенциала образовательных организаций среднего образования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Совершенствование механизма общественных обсуждений в системе стратегического планирования муниципального образования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Проектный подход в обеспечении безопасности на территории субъекта РФ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Стратегические приоритеты политики в сфере налогового контроля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Совершенствование стратегии развития малого и среднего предпринимательства в деятельности органов местного самоуправления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Стратегические приоритеты развития муниципальной системы общего и дополнительного образования</w:t>
      </w:r>
    </w:p>
    <w:p w:rsidR="00B84407" w:rsidRPr="00B84407" w:rsidRDefault="00B84407" w:rsidP="00B84407">
      <w:pPr>
        <w:pStyle w:val="ac"/>
        <w:numPr>
          <w:ilvl w:val="0"/>
          <w:numId w:val="27"/>
        </w:numPr>
        <w:tabs>
          <w:tab w:val="clear" w:pos="708"/>
          <w:tab w:val="num" w:pos="0"/>
        </w:tabs>
        <w:ind w:left="0" w:firstLine="709"/>
        <w:jc w:val="both"/>
        <w:rPr>
          <w:sz w:val="22"/>
          <w:szCs w:val="28"/>
        </w:rPr>
      </w:pPr>
      <w:r w:rsidRPr="00B84407">
        <w:rPr>
          <w:sz w:val="22"/>
          <w:szCs w:val="28"/>
        </w:rPr>
        <w:t>Совершенствование системы стратегического планирования на  уровне субъекта РФ</w:t>
      </w:r>
    </w:p>
    <w:p w:rsidR="00B84407" w:rsidRPr="00B84407" w:rsidRDefault="00B84407" w:rsidP="00B84407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</w:p>
    <w:p w:rsidR="008E7601" w:rsidRPr="00B84407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0"/>
          <w:szCs w:val="24"/>
        </w:rPr>
      </w:pPr>
    </w:p>
    <w:p w:rsidR="008E7601" w:rsidRPr="00B84407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0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B84407" w:rsidRDefault="00B84407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B84407" w:rsidRDefault="00B84407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B84407" w:rsidRDefault="00B84407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B84407" w:rsidRDefault="00B84407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B84407" w:rsidRDefault="00B84407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B84407" w:rsidRDefault="00B84407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B84407" w:rsidRDefault="00B84407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B84407" w:rsidRDefault="00B84407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B84407" w:rsidRDefault="00B84407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B84407" w:rsidRDefault="00B84407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B84407" w:rsidRDefault="00B84407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B84407" w:rsidRDefault="00B84407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B84407" w:rsidRDefault="00B84407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B84407" w:rsidRDefault="00B84407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B84407" w:rsidRDefault="00B84407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B84407" w:rsidRDefault="00B84407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E7601" w:rsidRDefault="008E760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6B6B16" w:rsidRPr="00570C46" w:rsidRDefault="00B5432C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pacing w:val="-2"/>
          <w:sz w:val="24"/>
          <w:szCs w:val="24"/>
        </w:rPr>
        <w:lastRenderedPageBreak/>
        <w:t>ПРИЛОЖЕНИЕ В</w:t>
      </w:r>
      <w:r w:rsidR="00CA7201">
        <w:rPr>
          <w:rFonts w:ascii="Times New Roman" w:hAnsi="Times New Roman" w:cs="Times New Roman"/>
          <w:bCs/>
          <w:spacing w:val="-2"/>
          <w:sz w:val="24"/>
          <w:szCs w:val="24"/>
        </w:rPr>
        <w:t>/1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70C46" w:rsidRPr="00570C46" w:rsidRDefault="00570C46" w:rsidP="00CA7201">
      <w:pPr>
        <w:pStyle w:val="aff7"/>
        <w:spacing w:before="0" w:after="0"/>
        <w:ind w:left="-567" w:firstLine="709"/>
        <w:rPr>
          <w:rFonts w:ascii="Times New Roman" w:hAnsi="Times New Roman"/>
          <w:sz w:val="24"/>
          <w:szCs w:val="24"/>
          <w:lang w:eastAsia="ru-RU"/>
        </w:rPr>
      </w:pPr>
      <w:bookmarkStart w:id="5" w:name="_Toc366072938"/>
      <w:r w:rsidRPr="00570C46">
        <w:rPr>
          <w:rFonts w:ascii="Times New Roman" w:hAnsi="Times New Roman"/>
          <w:sz w:val="24"/>
          <w:szCs w:val="24"/>
          <w:lang w:eastAsia="ru-RU"/>
        </w:rPr>
        <w:t xml:space="preserve">Пример содержания </w:t>
      </w:r>
      <w:bookmarkEnd w:id="5"/>
      <w:r w:rsidRPr="00570C46">
        <w:rPr>
          <w:rFonts w:ascii="Times New Roman" w:hAnsi="Times New Roman"/>
          <w:sz w:val="24"/>
          <w:szCs w:val="24"/>
          <w:lang w:eastAsia="ru-RU"/>
        </w:rPr>
        <w:t>магистерской диссертации</w:t>
      </w:r>
    </w:p>
    <w:p w:rsidR="00570C46" w:rsidRPr="00570C46" w:rsidRDefault="00570C46" w:rsidP="00CA7201">
      <w:pPr>
        <w:pStyle w:val="aff7"/>
        <w:spacing w:before="0" w:after="0"/>
        <w:ind w:left="-567" w:firstLine="709"/>
        <w:rPr>
          <w:rFonts w:ascii="Times New Roman" w:hAnsi="Times New Roman"/>
          <w:sz w:val="24"/>
          <w:szCs w:val="24"/>
          <w:lang w:eastAsia="ru-RU"/>
        </w:rPr>
      </w:pPr>
      <w:r w:rsidRPr="00570C46">
        <w:rPr>
          <w:rFonts w:ascii="Times New Roman" w:hAnsi="Times New Roman"/>
          <w:sz w:val="24"/>
          <w:szCs w:val="24"/>
          <w:lang w:eastAsia="ru-RU"/>
        </w:rPr>
        <w:t>на тему: Программа развития механизма реализации жилищных гарантий сотрудникам Федеральной таможенной службы на примере Уральского таможенного управления.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СОДЕРЖАНИЕ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1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9639"/>
        <w:gridCol w:w="576"/>
      </w:tblGrid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                                                                                                        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39169D">
            <w:pPr>
              <w:pStyle w:val="11"/>
              <w:numPr>
                <w:ilvl w:val="0"/>
                <w:numId w:val="14"/>
              </w:numPr>
              <w:tabs>
                <w:tab w:val="clear" w:pos="708"/>
              </w:tabs>
              <w:ind w:left="0" w:firstLine="0"/>
              <w:jc w:val="both"/>
            </w:pPr>
            <w:r w:rsidRPr="00570C46">
              <w:t xml:space="preserve">Методологические основы предоставления сотрудникам федеральной таможенной службы жилищных гарантий                                    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</w:pPr>
            <w:r w:rsidRPr="00570C46">
              <w:t>6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39169D">
            <w:pPr>
              <w:pStyle w:val="11"/>
              <w:numPr>
                <w:ilvl w:val="1"/>
                <w:numId w:val="14"/>
              </w:numPr>
              <w:tabs>
                <w:tab w:val="clear" w:pos="708"/>
              </w:tabs>
              <w:ind w:left="0" w:firstLine="0"/>
              <w:jc w:val="both"/>
            </w:pPr>
            <w:r w:rsidRPr="00570C46">
              <w:t xml:space="preserve">Таможенная служба и ее роль в национальной экономике            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</w:pPr>
            <w:r w:rsidRPr="00570C46">
              <w:t>6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39169D">
            <w:pPr>
              <w:pStyle w:val="11"/>
              <w:numPr>
                <w:ilvl w:val="1"/>
                <w:numId w:val="14"/>
              </w:numPr>
              <w:tabs>
                <w:tab w:val="clear" w:pos="708"/>
              </w:tabs>
              <w:ind w:left="0" w:firstLine="0"/>
              <w:jc w:val="both"/>
            </w:pPr>
            <w:r w:rsidRPr="00570C46">
              <w:t xml:space="preserve">Теоретико-методологические подходы к исследованию реализации жилищных гарантий сотрудникам таможенной службы                                  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</w:pPr>
          </w:p>
          <w:p w:rsidR="00570C46" w:rsidRPr="00570C46" w:rsidRDefault="00570C46" w:rsidP="00B5432C">
            <w:pPr>
              <w:pStyle w:val="11"/>
              <w:ind w:left="0"/>
              <w:jc w:val="both"/>
            </w:pPr>
            <w:r w:rsidRPr="00570C46">
              <w:t>17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39169D">
            <w:pPr>
              <w:pStyle w:val="11"/>
              <w:numPr>
                <w:ilvl w:val="1"/>
                <w:numId w:val="14"/>
              </w:numPr>
              <w:tabs>
                <w:tab w:val="clear" w:pos="708"/>
              </w:tabs>
              <w:ind w:left="0" w:firstLine="0"/>
              <w:jc w:val="both"/>
              <w:rPr>
                <w:shd w:val="clear" w:color="auto" w:fill="FFFFFF"/>
              </w:rPr>
            </w:pPr>
            <w:r w:rsidRPr="00570C46">
              <w:rPr>
                <w:shd w:val="clear" w:color="auto" w:fill="FFFFFF"/>
              </w:rPr>
              <w:t xml:space="preserve">Система законодательства, регулирующая реализацию жилищных гарантий сотрудникам таможенной службы в российской федерации           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  <w:rPr>
                <w:shd w:val="clear" w:color="auto" w:fill="FFFFFF"/>
              </w:rPr>
            </w:pPr>
          </w:p>
          <w:p w:rsidR="00570C46" w:rsidRPr="00570C46" w:rsidRDefault="00570C46" w:rsidP="00B5432C">
            <w:pPr>
              <w:pStyle w:val="11"/>
              <w:ind w:left="0"/>
              <w:jc w:val="both"/>
              <w:rPr>
                <w:shd w:val="clear" w:color="auto" w:fill="FFFFFF"/>
              </w:rPr>
            </w:pPr>
            <w:r w:rsidRPr="00570C46">
              <w:rPr>
                <w:shd w:val="clear" w:color="auto" w:fill="FFFFFF"/>
              </w:rPr>
              <w:t>27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39169D">
            <w:pPr>
              <w:pStyle w:val="11"/>
              <w:numPr>
                <w:ilvl w:val="0"/>
                <w:numId w:val="14"/>
              </w:numPr>
              <w:tabs>
                <w:tab w:val="clear" w:pos="708"/>
              </w:tabs>
              <w:ind w:left="0" w:firstLine="0"/>
              <w:jc w:val="both"/>
            </w:pPr>
            <w:r w:rsidRPr="00570C46">
              <w:t xml:space="preserve">Анализ механизмов предоставления жилищных гарантий сотрудникам уральского таможенного управления                                          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</w:pPr>
          </w:p>
          <w:p w:rsidR="00570C46" w:rsidRPr="00570C46" w:rsidRDefault="00570C46" w:rsidP="00B5432C">
            <w:pPr>
              <w:pStyle w:val="11"/>
              <w:ind w:left="0"/>
              <w:jc w:val="both"/>
            </w:pPr>
            <w:r w:rsidRPr="00570C46">
              <w:t>38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39169D">
            <w:pPr>
              <w:pStyle w:val="11"/>
              <w:numPr>
                <w:ilvl w:val="1"/>
                <w:numId w:val="14"/>
              </w:numPr>
              <w:tabs>
                <w:tab w:val="clear" w:pos="708"/>
              </w:tabs>
              <w:ind w:left="0" w:firstLine="0"/>
              <w:jc w:val="both"/>
            </w:pPr>
            <w:r w:rsidRPr="00570C46">
              <w:t xml:space="preserve">История развития и общая характеристика деятельности уральского таможенного управления                                                                                    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</w:pPr>
          </w:p>
          <w:p w:rsidR="00570C46" w:rsidRPr="00570C46" w:rsidRDefault="00570C46" w:rsidP="00B5432C">
            <w:pPr>
              <w:pStyle w:val="11"/>
              <w:ind w:left="0"/>
              <w:jc w:val="both"/>
            </w:pPr>
            <w:r w:rsidRPr="00570C46">
              <w:t>38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39169D">
            <w:pPr>
              <w:pStyle w:val="11"/>
              <w:numPr>
                <w:ilvl w:val="1"/>
                <w:numId w:val="14"/>
              </w:numPr>
              <w:tabs>
                <w:tab w:val="clear" w:pos="708"/>
              </w:tabs>
              <w:ind w:left="0" w:firstLine="0"/>
              <w:jc w:val="both"/>
              <w:rPr>
                <w:bCs/>
              </w:rPr>
            </w:pPr>
            <w:r w:rsidRPr="00570C46">
              <w:rPr>
                <w:bCs/>
              </w:rPr>
              <w:t xml:space="preserve">Анализ предоставления жилищных гарантий за период с 2013-2015 гг.                                                                                                                           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  <w:rPr>
                <w:bCs/>
              </w:rPr>
            </w:pPr>
            <w:r w:rsidRPr="00570C46">
              <w:rPr>
                <w:bCs/>
              </w:rPr>
              <w:t>49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39169D">
            <w:pPr>
              <w:pStyle w:val="11"/>
              <w:numPr>
                <w:ilvl w:val="1"/>
                <w:numId w:val="14"/>
              </w:numPr>
              <w:tabs>
                <w:tab w:val="clear" w:pos="708"/>
              </w:tabs>
              <w:ind w:left="0" w:firstLine="0"/>
              <w:jc w:val="both"/>
            </w:pPr>
            <w:r w:rsidRPr="00570C46">
              <w:t xml:space="preserve">Зарубежный опыт реализации жилищных гарантий государственным служащим                                                                               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</w:pPr>
            <w:r w:rsidRPr="00570C46">
              <w:t>51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39169D">
            <w:pPr>
              <w:pStyle w:val="11"/>
              <w:numPr>
                <w:ilvl w:val="1"/>
                <w:numId w:val="14"/>
              </w:numPr>
              <w:tabs>
                <w:tab w:val="clear" w:pos="708"/>
              </w:tabs>
              <w:ind w:left="0" w:firstLine="0"/>
              <w:jc w:val="both"/>
            </w:pPr>
            <w:r w:rsidRPr="00570C46">
              <w:t xml:space="preserve">Оценка отраслевого регионального и локального нормативно-правового регулирования предоставления жилищных гарантий сотрудникам УТУ                                                                                                                       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</w:pPr>
          </w:p>
          <w:p w:rsidR="00570C46" w:rsidRPr="00570C46" w:rsidRDefault="00570C46" w:rsidP="00B5432C">
            <w:pPr>
              <w:pStyle w:val="11"/>
              <w:ind w:left="0"/>
              <w:jc w:val="both"/>
            </w:pPr>
            <w:r w:rsidRPr="00570C46">
              <w:t>63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39169D">
            <w:pPr>
              <w:pStyle w:val="11"/>
              <w:numPr>
                <w:ilvl w:val="1"/>
                <w:numId w:val="14"/>
              </w:numPr>
              <w:tabs>
                <w:tab w:val="clear" w:pos="708"/>
              </w:tabs>
              <w:ind w:left="0" w:firstLine="0"/>
              <w:jc w:val="both"/>
            </w:pPr>
            <w:r w:rsidRPr="00570C46">
              <w:t xml:space="preserve">Анализ судебной практики реализации жилищных гарантий сотрудникам Федеральной таможенной службы                                             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</w:pPr>
          </w:p>
          <w:p w:rsidR="00570C46" w:rsidRPr="00570C46" w:rsidRDefault="00570C46" w:rsidP="00B5432C">
            <w:pPr>
              <w:pStyle w:val="11"/>
              <w:ind w:left="0"/>
              <w:jc w:val="both"/>
            </w:pPr>
            <w:r w:rsidRPr="00570C46">
              <w:t>72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39169D">
            <w:pPr>
              <w:pStyle w:val="11"/>
              <w:numPr>
                <w:ilvl w:val="0"/>
                <w:numId w:val="14"/>
              </w:numPr>
              <w:tabs>
                <w:tab w:val="clear" w:pos="708"/>
              </w:tabs>
              <w:ind w:left="0" w:firstLine="0"/>
              <w:jc w:val="both"/>
            </w:pPr>
            <w:r w:rsidRPr="00570C46">
              <w:t xml:space="preserve">Программа развития механизмов реализации жилищных гарантий сотрудникам уральского таможенного управления                                        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</w:pPr>
          </w:p>
          <w:p w:rsidR="00570C46" w:rsidRPr="00570C46" w:rsidRDefault="00570C46" w:rsidP="00B5432C">
            <w:pPr>
              <w:pStyle w:val="11"/>
              <w:ind w:left="0"/>
              <w:jc w:val="both"/>
            </w:pPr>
            <w:r w:rsidRPr="00570C46">
              <w:t>81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39169D">
            <w:pPr>
              <w:pStyle w:val="11"/>
              <w:numPr>
                <w:ilvl w:val="1"/>
                <w:numId w:val="14"/>
              </w:numPr>
              <w:tabs>
                <w:tab w:val="clear" w:pos="708"/>
              </w:tabs>
              <w:ind w:left="0" w:firstLine="0"/>
              <w:jc w:val="both"/>
            </w:pPr>
            <w:r w:rsidRPr="00570C46">
              <w:t>Теоретико-методологические и практические проблемы реализации жилищных гарантий сотрудникам Уральского таможенного управления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</w:pPr>
          </w:p>
          <w:p w:rsidR="00570C46" w:rsidRPr="00570C46" w:rsidRDefault="00570C46" w:rsidP="00B5432C">
            <w:pPr>
              <w:pStyle w:val="11"/>
              <w:ind w:left="0"/>
              <w:jc w:val="both"/>
            </w:pPr>
            <w:r w:rsidRPr="00570C46">
              <w:t>81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39169D">
            <w:pPr>
              <w:pStyle w:val="11"/>
              <w:numPr>
                <w:ilvl w:val="1"/>
                <w:numId w:val="14"/>
              </w:numPr>
              <w:tabs>
                <w:tab w:val="clear" w:pos="708"/>
              </w:tabs>
              <w:ind w:left="0" w:firstLine="0"/>
              <w:jc w:val="both"/>
            </w:pPr>
            <w:r w:rsidRPr="00570C46">
              <w:t xml:space="preserve">Разработка Программы повышения эффективности реализации жилищных гарантий сотрудникам УТУ                                                          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</w:pPr>
          </w:p>
          <w:p w:rsidR="00570C46" w:rsidRPr="00570C46" w:rsidRDefault="00570C46" w:rsidP="00B5432C">
            <w:pPr>
              <w:pStyle w:val="11"/>
              <w:ind w:left="0"/>
              <w:jc w:val="both"/>
            </w:pPr>
            <w:r w:rsidRPr="00570C46">
              <w:t>91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39169D">
            <w:pPr>
              <w:pStyle w:val="11"/>
              <w:numPr>
                <w:ilvl w:val="1"/>
                <w:numId w:val="14"/>
              </w:numPr>
              <w:tabs>
                <w:tab w:val="clear" w:pos="708"/>
              </w:tabs>
              <w:ind w:left="0" w:firstLine="0"/>
              <w:jc w:val="both"/>
            </w:pPr>
            <w:r w:rsidRPr="00570C46">
              <w:t xml:space="preserve">Правовое обеспечение проекта повышения эффективности реализации жилищных гарантий сотрудникам уральского таможенного управления                                                                                                           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</w:pPr>
          </w:p>
          <w:p w:rsidR="00570C46" w:rsidRPr="00570C46" w:rsidRDefault="00570C46" w:rsidP="00B5432C">
            <w:pPr>
              <w:pStyle w:val="11"/>
              <w:ind w:left="0"/>
              <w:jc w:val="both"/>
            </w:pPr>
            <w:r w:rsidRPr="00570C46">
              <w:t>101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                                                                                               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 xml:space="preserve">Список использованных источников                                                      </w:t>
            </w:r>
          </w:p>
          <w:p w:rsidR="00570C46" w:rsidRPr="00570C46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C46" w:rsidRPr="00570C46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C46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32C" w:rsidRDefault="00B5432C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32C" w:rsidRDefault="00B5432C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32C" w:rsidRDefault="00B5432C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32C" w:rsidRDefault="00B5432C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32C" w:rsidRDefault="00B5432C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32C" w:rsidRDefault="00B5432C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32C" w:rsidRDefault="00B5432C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32C" w:rsidRDefault="00B5432C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32C" w:rsidRDefault="00B5432C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32C" w:rsidRDefault="00B5432C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32C" w:rsidRDefault="00B5432C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32C" w:rsidRDefault="00B5432C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32C" w:rsidRPr="00570C46" w:rsidRDefault="00B5432C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040" w:rsidRDefault="009E5040" w:rsidP="00B5432C">
            <w:pPr>
              <w:pStyle w:val="aff6"/>
              <w:spacing w:after="0"/>
              <w:jc w:val="both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</w:p>
          <w:p w:rsidR="00570C46" w:rsidRPr="00B5432C" w:rsidRDefault="00B5432C" w:rsidP="00B5432C">
            <w:pPr>
              <w:pStyle w:val="aff6"/>
              <w:spacing w:after="0"/>
              <w:jc w:val="both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B5432C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В</w:t>
            </w:r>
            <w:r w:rsidR="00A37FC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/2</w:t>
            </w:r>
          </w:p>
          <w:p w:rsidR="00CA7201" w:rsidRPr="00570C46" w:rsidRDefault="00CA7201" w:rsidP="00B5432C">
            <w:pPr>
              <w:pStyle w:val="aff6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70C46" w:rsidRPr="00570C46" w:rsidRDefault="00570C46" w:rsidP="00B5432C">
            <w:pPr>
              <w:pStyle w:val="aff7"/>
              <w:spacing w:before="0"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hAnsi="Times New Roman"/>
                <w:sz w:val="24"/>
                <w:szCs w:val="24"/>
                <w:lang w:eastAsia="ru-RU"/>
              </w:rPr>
              <w:t>Пример оформления содержания магистерской диссертации</w:t>
            </w:r>
          </w:p>
          <w:p w:rsidR="00570C46" w:rsidRPr="00570C46" w:rsidRDefault="00570C46" w:rsidP="00B5432C">
            <w:pPr>
              <w:pStyle w:val="aff7"/>
              <w:spacing w:before="0"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hAnsi="Times New Roman"/>
                <w:sz w:val="24"/>
                <w:szCs w:val="24"/>
                <w:lang w:eastAsia="ru-RU"/>
              </w:rPr>
              <w:t>на тему: Направления повышения эффективности стратегического планирования в управлении развитием муниципальной системы образования.</w:t>
            </w:r>
          </w:p>
          <w:p w:rsidR="00570C46" w:rsidRPr="00570C46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C46" w:rsidRPr="00570C46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570C46" w:rsidRPr="00570C46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818" w:type="dxa"/>
              <w:tblLayout w:type="fixed"/>
              <w:tblLook w:val="04A0" w:firstRow="1" w:lastRow="0" w:firstColumn="1" w:lastColumn="0" w:noHBand="0" w:noVBand="1"/>
            </w:tblPr>
            <w:tblGrid>
              <w:gridCol w:w="8684"/>
              <w:gridCol w:w="683"/>
              <w:gridCol w:w="451"/>
            </w:tblGrid>
            <w:tr w:rsidR="00570C46" w:rsidRPr="00570C46" w:rsidTr="00281FBD">
              <w:trPr>
                <w:gridAfter w:val="1"/>
                <w:wAfter w:w="451" w:type="dxa"/>
              </w:trPr>
              <w:tc>
                <w:tcPr>
                  <w:tcW w:w="8684" w:type="dxa"/>
                  <w:shd w:val="clear" w:color="auto" w:fill="auto"/>
                </w:tcPr>
                <w:p w:rsidR="00570C46" w:rsidRPr="00570C46" w:rsidRDefault="00570C46" w:rsidP="00B543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0C4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Введение                                                                                                         </w:t>
                  </w:r>
                </w:p>
              </w:tc>
              <w:tc>
                <w:tcPr>
                  <w:tcW w:w="683" w:type="dxa"/>
                  <w:shd w:val="clear" w:color="auto" w:fill="auto"/>
                </w:tcPr>
                <w:p w:rsidR="00570C46" w:rsidRPr="00570C46" w:rsidRDefault="00570C46" w:rsidP="00B543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0C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570C46" w:rsidRPr="00570C46" w:rsidTr="00281FBD">
              <w:trPr>
                <w:gridAfter w:val="1"/>
                <w:wAfter w:w="451" w:type="dxa"/>
              </w:trPr>
              <w:tc>
                <w:tcPr>
                  <w:tcW w:w="8684" w:type="dxa"/>
                  <w:shd w:val="clear" w:color="auto" w:fill="auto"/>
                </w:tcPr>
                <w:p w:rsidR="00570C46" w:rsidRPr="00570C46" w:rsidRDefault="00570C46" w:rsidP="0039169D">
                  <w:pPr>
                    <w:pStyle w:val="11"/>
                    <w:numPr>
                      <w:ilvl w:val="0"/>
                      <w:numId w:val="15"/>
                    </w:numPr>
                    <w:tabs>
                      <w:tab w:val="clear" w:pos="708"/>
                    </w:tabs>
                    <w:ind w:left="0" w:firstLine="0"/>
                    <w:jc w:val="both"/>
                  </w:pPr>
                  <w:r w:rsidRPr="00570C46">
                    <w:t>Теоретические основы стратегического планирования в управлении развитием муниципальной системы образования</w:t>
                  </w:r>
                </w:p>
              </w:tc>
              <w:tc>
                <w:tcPr>
                  <w:tcW w:w="683" w:type="dxa"/>
                  <w:shd w:val="clear" w:color="auto" w:fill="auto"/>
                </w:tcPr>
                <w:p w:rsidR="00570C46" w:rsidRPr="00570C46" w:rsidRDefault="00570C46" w:rsidP="00B5432C">
                  <w:pPr>
                    <w:pStyle w:val="11"/>
                    <w:ind w:left="0"/>
                    <w:jc w:val="both"/>
                  </w:pPr>
                </w:p>
                <w:p w:rsidR="00570C46" w:rsidRPr="00570C46" w:rsidRDefault="00570C46" w:rsidP="00B5432C">
                  <w:pPr>
                    <w:pStyle w:val="11"/>
                    <w:ind w:left="0"/>
                    <w:jc w:val="both"/>
                  </w:pPr>
                  <w:r w:rsidRPr="00570C46">
                    <w:t>6</w:t>
                  </w:r>
                </w:p>
              </w:tc>
            </w:tr>
            <w:tr w:rsidR="00570C46" w:rsidRPr="00570C46" w:rsidTr="00281FBD">
              <w:trPr>
                <w:gridAfter w:val="1"/>
                <w:wAfter w:w="451" w:type="dxa"/>
              </w:trPr>
              <w:tc>
                <w:tcPr>
                  <w:tcW w:w="8684" w:type="dxa"/>
                  <w:shd w:val="clear" w:color="auto" w:fill="auto"/>
                </w:tcPr>
                <w:p w:rsidR="00570C46" w:rsidRPr="00570C46" w:rsidRDefault="00570C46" w:rsidP="0039169D">
                  <w:pPr>
                    <w:pStyle w:val="11"/>
                    <w:numPr>
                      <w:ilvl w:val="1"/>
                      <w:numId w:val="15"/>
                    </w:numPr>
                    <w:tabs>
                      <w:tab w:val="clear" w:pos="708"/>
                    </w:tabs>
                    <w:ind w:left="0" w:firstLine="0"/>
                    <w:jc w:val="both"/>
                  </w:pPr>
                  <w:r w:rsidRPr="00570C46">
                    <w:t>Управление развитием системы образования в современных условиях</w:t>
                  </w:r>
                </w:p>
              </w:tc>
              <w:tc>
                <w:tcPr>
                  <w:tcW w:w="683" w:type="dxa"/>
                  <w:shd w:val="clear" w:color="auto" w:fill="auto"/>
                </w:tcPr>
                <w:p w:rsidR="00570C46" w:rsidRPr="00570C46" w:rsidRDefault="00570C46" w:rsidP="00B5432C">
                  <w:pPr>
                    <w:pStyle w:val="11"/>
                    <w:ind w:left="0"/>
                    <w:jc w:val="both"/>
                  </w:pPr>
                  <w:r w:rsidRPr="00570C46">
                    <w:t>6</w:t>
                  </w:r>
                </w:p>
              </w:tc>
            </w:tr>
            <w:tr w:rsidR="00570C46" w:rsidRPr="00570C46" w:rsidTr="00281FBD">
              <w:trPr>
                <w:gridAfter w:val="1"/>
                <w:wAfter w:w="451" w:type="dxa"/>
              </w:trPr>
              <w:tc>
                <w:tcPr>
                  <w:tcW w:w="8684" w:type="dxa"/>
                  <w:shd w:val="clear" w:color="auto" w:fill="auto"/>
                </w:tcPr>
                <w:p w:rsidR="00570C46" w:rsidRPr="00570C46" w:rsidRDefault="00570C46" w:rsidP="0039169D">
                  <w:pPr>
                    <w:pStyle w:val="11"/>
                    <w:numPr>
                      <w:ilvl w:val="1"/>
                      <w:numId w:val="15"/>
                    </w:numPr>
                    <w:tabs>
                      <w:tab w:val="clear" w:pos="708"/>
                    </w:tabs>
                    <w:ind w:left="0" w:firstLine="0"/>
                    <w:jc w:val="both"/>
                  </w:pPr>
                  <w:r w:rsidRPr="00570C46">
                    <w:t>Стратегическое планирование в управлении развитием образования</w:t>
                  </w:r>
                </w:p>
              </w:tc>
              <w:tc>
                <w:tcPr>
                  <w:tcW w:w="683" w:type="dxa"/>
                  <w:shd w:val="clear" w:color="auto" w:fill="auto"/>
                </w:tcPr>
                <w:p w:rsidR="00570C46" w:rsidRPr="00570C46" w:rsidRDefault="00570C46" w:rsidP="00B5432C">
                  <w:pPr>
                    <w:pStyle w:val="11"/>
                    <w:ind w:left="0"/>
                    <w:jc w:val="both"/>
                  </w:pPr>
                  <w:r w:rsidRPr="00570C46">
                    <w:t>17</w:t>
                  </w:r>
                </w:p>
              </w:tc>
            </w:tr>
            <w:tr w:rsidR="00570C46" w:rsidRPr="00570C46" w:rsidTr="00281FBD">
              <w:tc>
                <w:tcPr>
                  <w:tcW w:w="8684" w:type="dxa"/>
                  <w:shd w:val="clear" w:color="auto" w:fill="auto"/>
                </w:tcPr>
                <w:p w:rsidR="00570C46" w:rsidRPr="00570C46" w:rsidRDefault="00570C46" w:rsidP="0039169D">
                  <w:pPr>
                    <w:pStyle w:val="11"/>
                    <w:numPr>
                      <w:ilvl w:val="0"/>
                      <w:numId w:val="15"/>
                    </w:numPr>
                    <w:tabs>
                      <w:tab w:val="clear" w:pos="708"/>
                    </w:tabs>
                    <w:ind w:left="0" w:firstLine="0"/>
                    <w:jc w:val="both"/>
                  </w:pPr>
                  <w:r w:rsidRPr="00570C46">
                    <w:rPr>
                      <w:shd w:val="clear" w:color="auto" w:fill="FFFFFF"/>
                    </w:rPr>
                    <w:t>Стратегическое планирование в управлении развитием муниципальной системы образования</w:t>
                  </w:r>
                </w:p>
              </w:tc>
              <w:tc>
                <w:tcPr>
                  <w:tcW w:w="1134" w:type="dxa"/>
                  <w:gridSpan w:val="2"/>
                  <w:shd w:val="clear" w:color="auto" w:fill="auto"/>
                </w:tcPr>
                <w:p w:rsidR="00570C46" w:rsidRPr="00570C46" w:rsidRDefault="00570C46" w:rsidP="00B5432C">
                  <w:pPr>
                    <w:pStyle w:val="11"/>
                    <w:ind w:left="0"/>
                    <w:jc w:val="both"/>
                  </w:pPr>
                </w:p>
                <w:p w:rsidR="00570C46" w:rsidRPr="00570C46" w:rsidRDefault="00570C46" w:rsidP="00B5432C">
                  <w:pPr>
                    <w:pStyle w:val="11"/>
                    <w:ind w:left="0"/>
                    <w:jc w:val="both"/>
                  </w:pPr>
                  <w:r w:rsidRPr="00570C46">
                    <w:t>38</w:t>
                  </w:r>
                </w:p>
              </w:tc>
            </w:tr>
            <w:tr w:rsidR="00570C46" w:rsidRPr="00570C46" w:rsidTr="00281FBD">
              <w:trPr>
                <w:gridAfter w:val="1"/>
                <w:wAfter w:w="451" w:type="dxa"/>
              </w:trPr>
              <w:tc>
                <w:tcPr>
                  <w:tcW w:w="8684" w:type="dxa"/>
                  <w:shd w:val="clear" w:color="auto" w:fill="auto"/>
                </w:tcPr>
                <w:p w:rsidR="00570C46" w:rsidRPr="00570C46" w:rsidRDefault="00570C46" w:rsidP="0039169D">
                  <w:pPr>
                    <w:pStyle w:val="11"/>
                    <w:numPr>
                      <w:ilvl w:val="1"/>
                      <w:numId w:val="15"/>
                    </w:numPr>
                    <w:tabs>
                      <w:tab w:val="clear" w:pos="708"/>
                    </w:tabs>
                    <w:ind w:left="0" w:firstLine="0"/>
                    <w:jc w:val="both"/>
                  </w:pPr>
                  <w:r w:rsidRPr="00570C46">
                    <w:t>Особенности муниципальной системы образования крупного города</w:t>
                  </w:r>
                </w:p>
              </w:tc>
              <w:tc>
                <w:tcPr>
                  <w:tcW w:w="683" w:type="dxa"/>
                  <w:shd w:val="clear" w:color="auto" w:fill="auto"/>
                </w:tcPr>
                <w:p w:rsidR="00570C46" w:rsidRPr="00570C46" w:rsidRDefault="00570C46" w:rsidP="00B5432C">
                  <w:pPr>
                    <w:pStyle w:val="11"/>
                    <w:ind w:left="0"/>
                    <w:jc w:val="both"/>
                  </w:pPr>
                  <w:r w:rsidRPr="00570C46">
                    <w:t>49</w:t>
                  </w:r>
                </w:p>
              </w:tc>
            </w:tr>
            <w:tr w:rsidR="00570C46" w:rsidRPr="00570C46" w:rsidTr="00281FBD">
              <w:trPr>
                <w:gridAfter w:val="1"/>
                <w:wAfter w:w="451" w:type="dxa"/>
              </w:trPr>
              <w:tc>
                <w:tcPr>
                  <w:tcW w:w="8684" w:type="dxa"/>
                  <w:shd w:val="clear" w:color="auto" w:fill="auto"/>
                </w:tcPr>
                <w:p w:rsidR="00570C46" w:rsidRPr="00570C46" w:rsidRDefault="00570C46" w:rsidP="00B5432C">
                  <w:pPr>
                    <w:pStyle w:val="11"/>
                    <w:ind w:left="0"/>
                    <w:jc w:val="both"/>
                    <w:rPr>
                      <w:bCs/>
                    </w:rPr>
                  </w:pPr>
                  <w:r w:rsidRPr="00570C46">
                    <w:rPr>
                      <w:bCs/>
                    </w:rPr>
                    <w:t>2.2       Диагностика уровня и характера стратегического планирования в управлении развитием муниципальной системы образования</w:t>
                  </w:r>
                </w:p>
              </w:tc>
              <w:tc>
                <w:tcPr>
                  <w:tcW w:w="683" w:type="dxa"/>
                  <w:shd w:val="clear" w:color="auto" w:fill="auto"/>
                </w:tcPr>
                <w:p w:rsidR="00570C46" w:rsidRPr="00570C46" w:rsidRDefault="00570C46" w:rsidP="00B5432C">
                  <w:pPr>
                    <w:pStyle w:val="11"/>
                    <w:ind w:left="0"/>
                    <w:jc w:val="both"/>
                    <w:rPr>
                      <w:bCs/>
                    </w:rPr>
                  </w:pPr>
                </w:p>
                <w:p w:rsidR="00570C46" w:rsidRPr="00570C46" w:rsidRDefault="00570C46" w:rsidP="00B5432C">
                  <w:pPr>
                    <w:pStyle w:val="11"/>
                    <w:ind w:left="0"/>
                    <w:jc w:val="both"/>
                    <w:rPr>
                      <w:bCs/>
                    </w:rPr>
                  </w:pPr>
                  <w:r w:rsidRPr="00570C46">
                    <w:rPr>
                      <w:bCs/>
                    </w:rPr>
                    <w:t>58</w:t>
                  </w:r>
                </w:p>
              </w:tc>
            </w:tr>
            <w:tr w:rsidR="00570C46" w:rsidRPr="00570C46" w:rsidTr="00281FBD">
              <w:trPr>
                <w:gridAfter w:val="1"/>
                <w:wAfter w:w="451" w:type="dxa"/>
              </w:trPr>
              <w:tc>
                <w:tcPr>
                  <w:tcW w:w="8684" w:type="dxa"/>
                  <w:shd w:val="clear" w:color="auto" w:fill="auto"/>
                </w:tcPr>
                <w:p w:rsidR="00570C46" w:rsidRPr="00570C46" w:rsidRDefault="00570C46" w:rsidP="0039169D">
                  <w:pPr>
                    <w:pStyle w:val="11"/>
                    <w:numPr>
                      <w:ilvl w:val="1"/>
                      <w:numId w:val="16"/>
                    </w:numPr>
                    <w:tabs>
                      <w:tab w:val="clear" w:pos="708"/>
                    </w:tabs>
                    <w:ind w:left="0" w:firstLine="0"/>
                    <w:jc w:val="both"/>
                    <w:rPr>
                      <w:bCs/>
                    </w:rPr>
                  </w:pPr>
                  <w:r w:rsidRPr="00570C46">
                    <w:rPr>
                      <w:bCs/>
                    </w:rPr>
                    <w:t>Практика стратегического планирования в управлении развитием муниципальной системы образования</w:t>
                  </w:r>
                </w:p>
                <w:p w:rsidR="00570C46" w:rsidRPr="00570C46" w:rsidRDefault="00570C46" w:rsidP="0039169D">
                  <w:pPr>
                    <w:pStyle w:val="11"/>
                    <w:numPr>
                      <w:ilvl w:val="1"/>
                      <w:numId w:val="16"/>
                    </w:numPr>
                    <w:tabs>
                      <w:tab w:val="clear" w:pos="708"/>
                    </w:tabs>
                    <w:ind w:left="0" w:firstLine="0"/>
                    <w:jc w:val="both"/>
                  </w:pPr>
                  <w:r w:rsidRPr="00570C46">
                    <w:rPr>
                      <w:bCs/>
                    </w:rPr>
                    <w:t>Реализация проектов и деятельность команд как условия стратегического планирования в управлении развитием муниципальной  системы образования</w:t>
                  </w:r>
                </w:p>
              </w:tc>
              <w:tc>
                <w:tcPr>
                  <w:tcW w:w="683" w:type="dxa"/>
                  <w:shd w:val="clear" w:color="auto" w:fill="auto"/>
                </w:tcPr>
                <w:p w:rsidR="00570C46" w:rsidRPr="00570C46" w:rsidRDefault="00570C46" w:rsidP="00B5432C">
                  <w:pPr>
                    <w:pStyle w:val="11"/>
                    <w:ind w:left="0"/>
                    <w:jc w:val="both"/>
                  </w:pPr>
                </w:p>
                <w:p w:rsidR="00570C46" w:rsidRPr="00570C46" w:rsidRDefault="00570C46" w:rsidP="00B5432C">
                  <w:pPr>
                    <w:pStyle w:val="11"/>
                    <w:ind w:left="0"/>
                    <w:jc w:val="both"/>
                  </w:pPr>
                  <w:r w:rsidRPr="00570C46">
                    <w:t>71</w:t>
                  </w:r>
                </w:p>
                <w:p w:rsidR="00570C46" w:rsidRPr="00570C46" w:rsidRDefault="00570C46" w:rsidP="00B5432C">
                  <w:pPr>
                    <w:pStyle w:val="11"/>
                    <w:ind w:left="0"/>
                    <w:jc w:val="both"/>
                  </w:pPr>
                </w:p>
                <w:p w:rsidR="00570C46" w:rsidRPr="00570C46" w:rsidRDefault="00570C46" w:rsidP="00B5432C">
                  <w:pPr>
                    <w:pStyle w:val="11"/>
                    <w:ind w:left="0"/>
                    <w:jc w:val="both"/>
                  </w:pPr>
                  <w:r w:rsidRPr="00570C46">
                    <w:t>81</w:t>
                  </w:r>
                </w:p>
              </w:tc>
            </w:tr>
            <w:tr w:rsidR="00570C46" w:rsidRPr="00570C46" w:rsidTr="00281FBD">
              <w:trPr>
                <w:gridAfter w:val="1"/>
                <w:wAfter w:w="451" w:type="dxa"/>
              </w:trPr>
              <w:tc>
                <w:tcPr>
                  <w:tcW w:w="8684" w:type="dxa"/>
                  <w:shd w:val="clear" w:color="auto" w:fill="auto"/>
                </w:tcPr>
                <w:p w:rsidR="00570C46" w:rsidRPr="00570C46" w:rsidRDefault="00570C46" w:rsidP="0039169D">
                  <w:pPr>
                    <w:pStyle w:val="11"/>
                    <w:numPr>
                      <w:ilvl w:val="0"/>
                      <w:numId w:val="16"/>
                    </w:numPr>
                    <w:tabs>
                      <w:tab w:val="clear" w:pos="708"/>
                    </w:tabs>
                    <w:ind w:left="0" w:firstLine="0"/>
                    <w:jc w:val="both"/>
                  </w:pPr>
                  <w:r w:rsidRPr="00570C46">
                    <w:t xml:space="preserve">Разработка направлений повышения эффективности стратегического планирования в управлении развитием муниципальной системы образования                                         </w:t>
                  </w:r>
                </w:p>
              </w:tc>
              <w:tc>
                <w:tcPr>
                  <w:tcW w:w="683" w:type="dxa"/>
                  <w:shd w:val="clear" w:color="auto" w:fill="auto"/>
                </w:tcPr>
                <w:p w:rsidR="00570C46" w:rsidRPr="00570C46" w:rsidRDefault="00570C46" w:rsidP="00B5432C">
                  <w:pPr>
                    <w:pStyle w:val="11"/>
                    <w:ind w:left="0"/>
                    <w:jc w:val="both"/>
                  </w:pPr>
                </w:p>
                <w:p w:rsidR="00570C46" w:rsidRPr="00570C46" w:rsidRDefault="00570C46" w:rsidP="00B5432C">
                  <w:pPr>
                    <w:pStyle w:val="11"/>
                    <w:ind w:left="0"/>
                    <w:jc w:val="both"/>
                  </w:pPr>
                  <w:r w:rsidRPr="00570C46">
                    <w:t>92</w:t>
                  </w:r>
                </w:p>
              </w:tc>
            </w:tr>
            <w:tr w:rsidR="00570C46" w:rsidRPr="00570C46" w:rsidTr="00281FBD">
              <w:trPr>
                <w:gridAfter w:val="1"/>
                <w:wAfter w:w="451" w:type="dxa"/>
              </w:trPr>
              <w:tc>
                <w:tcPr>
                  <w:tcW w:w="8684" w:type="dxa"/>
                  <w:shd w:val="clear" w:color="auto" w:fill="auto"/>
                </w:tcPr>
                <w:p w:rsidR="00570C46" w:rsidRPr="00570C46" w:rsidRDefault="00570C46" w:rsidP="0039169D">
                  <w:pPr>
                    <w:pStyle w:val="11"/>
                    <w:numPr>
                      <w:ilvl w:val="1"/>
                      <w:numId w:val="16"/>
                    </w:numPr>
                    <w:tabs>
                      <w:tab w:val="clear" w:pos="708"/>
                    </w:tabs>
                    <w:ind w:left="0" w:firstLine="0"/>
                    <w:jc w:val="both"/>
                  </w:pPr>
                  <w:r w:rsidRPr="00570C46">
                    <w:t>Теоретико-методологические и практические проблемы реализации Программ развития муниципальной системы образования</w:t>
                  </w:r>
                </w:p>
              </w:tc>
              <w:tc>
                <w:tcPr>
                  <w:tcW w:w="683" w:type="dxa"/>
                  <w:shd w:val="clear" w:color="auto" w:fill="auto"/>
                </w:tcPr>
                <w:p w:rsidR="00570C46" w:rsidRPr="00570C46" w:rsidRDefault="00570C46" w:rsidP="00B5432C">
                  <w:pPr>
                    <w:pStyle w:val="11"/>
                    <w:ind w:left="0"/>
                    <w:jc w:val="both"/>
                  </w:pPr>
                </w:p>
                <w:p w:rsidR="00570C46" w:rsidRPr="00570C46" w:rsidRDefault="00570C46" w:rsidP="00B5432C">
                  <w:pPr>
                    <w:pStyle w:val="11"/>
                    <w:ind w:left="0"/>
                    <w:jc w:val="both"/>
                  </w:pPr>
                  <w:r w:rsidRPr="00570C46">
                    <w:t>92</w:t>
                  </w:r>
                </w:p>
              </w:tc>
            </w:tr>
            <w:tr w:rsidR="00570C46" w:rsidRPr="00570C46" w:rsidTr="00281FBD">
              <w:trPr>
                <w:gridAfter w:val="1"/>
                <w:wAfter w:w="451" w:type="dxa"/>
              </w:trPr>
              <w:tc>
                <w:tcPr>
                  <w:tcW w:w="8684" w:type="dxa"/>
                  <w:shd w:val="clear" w:color="auto" w:fill="auto"/>
                </w:tcPr>
                <w:p w:rsidR="00570C46" w:rsidRPr="00570C46" w:rsidRDefault="00570C46" w:rsidP="0039169D">
                  <w:pPr>
                    <w:pStyle w:val="11"/>
                    <w:numPr>
                      <w:ilvl w:val="1"/>
                      <w:numId w:val="16"/>
                    </w:numPr>
                    <w:tabs>
                      <w:tab w:val="clear" w:pos="708"/>
                    </w:tabs>
                    <w:ind w:left="0" w:firstLine="0"/>
                    <w:jc w:val="both"/>
                  </w:pPr>
                  <w:r w:rsidRPr="00570C46">
                    <w:t xml:space="preserve">Совершенствование институциональной среды развития муниципальной  системы образования как механизм повышения эффективности стратегического планирования                                                    </w:t>
                  </w:r>
                </w:p>
              </w:tc>
              <w:tc>
                <w:tcPr>
                  <w:tcW w:w="683" w:type="dxa"/>
                  <w:shd w:val="clear" w:color="auto" w:fill="auto"/>
                </w:tcPr>
                <w:p w:rsidR="00570C46" w:rsidRPr="00570C46" w:rsidRDefault="00570C46" w:rsidP="00B5432C">
                  <w:pPr>
                    <w:pStyle w:val="11"/>
                    <w:ind w:left="0"/>
                    <w:jc w:val="both"/>
                  </w:pPr>
                </w:p>
                <w:p w:rsidR="00570C46" w:rsidRPr="00570C46" w:rsidRDefault="00570C46" w:rsidP="00B5432C">
                  <w:pPr>
                    <w:pStyle w:val="11"/>
                    <w:ind w:left="0"/>
                    <w:jc w:val="both"/>
                  </w:pPr>
                </w:p>
                <w:p w:rsidR="00570C46" w:rsidRPr="00570C46" w:rsidRDefault="00570C46" w:rsidP="00B5432C">
                  <w:pPr>
                    <w:pStyle w:val="11"/>
                    <w:ind w:left="0"/>
                    <w:jc w:val="both"/>
                  </w:pPr>
                  <w:r w:rsidRPr="00570C46">
                    <w:t>99</w:t>
                  </w:r>
                </w:p>
              </w:tc>
            </w:tr>
            <w:tr w:rsidR="00570C46" w:rsidRPr="00570C46" w:rsidTr="00281FBD">
              <w:trPr>
                <w:gridAfter w:val="1"/>
                <w:wAfter w:w="451" w:type="dxa"/>
              </w:trPr>
              <w:tc>
                <w:tcPr>
                  <w:tcW w:w="8684" w:type="dxa"/>
                  <w:shd w:val="clear" w:color="auto" w:fill="auto"/>
                </w:tcPr>
                <w:p w:rsidR="00570C46" w:rsidRPr="00570C46" w:rsidRDefault="00570C46" w:rsidP="0039169D">
                  <w:pPr>
                    <w:pStyle w:val="11"/>
                    <w:numPr>
                      <w:ilvl w:val="1"/>
                      <w:numId w:val="16"/>
                    </w:numPr>
                    <w:tabs>
                      <w:tab w:val="clear" w:pos="708"/>
                    </w:tabs>
                    <w:ind w:left="0" w:firstLine="0"/>
                    <w:jc w:val="both"/>
                  </w:pPr>
                  <w:r w:rsidRPr="00570C46">
                    <w:t>Правовое обеспечение повышения эффективности стратегического планирования в управлении развитием муниципальной системы образования.</w:t>
                  </w:r>
                </w:p>
              </w:tc>
              <w:tc>
                <w:tcPr>
                  <w:tcW w:w="683" w:type="dxa"/>
                  <w:shd w:val="clear" w:color="auto" w:fill="auto"/>
                </w:tcPr>
                <w:p w:rsidR="00570C46" w:rsidRPr="00570C46" w:rsidRDefault="00570C46" w:rsidP="00B5432C">
                  <w:pPr>
                    <w:pStyle w:val="11"/>
                    <w:ind w:left="0"/>
                    <w:jc w:val="both"/>
                  </w:pPr>
                  <w:r w:rsidRPr="00570C46">
                    <w:t>109</w:t>
                  </w:r>
                </w:p>
              </w:tc>
            </w:tr>
            <w:tr w:rsidR="00570C46" w:rsidRPr="00570C46" w:rsidTr="00281FBD">
              <w:trPr>
                <w:gridAfter w:val="1"/>
                <w:wAfter w:w="451" w:type="dxa"/>
              </w:trPr>
              <w:tc>
                <w:tcPr>
                  <w:tcW w:w="8684" w:type="dxa"/>
                  <w:shd w:val="clear" w:color="auto" w:fill="auto"/>
                </w:tcPr>
                <w:p w:rsidR="00570C46" w:rsidRPr="00570C46" w:rsidRDefault="00570C46" w:rsidP="00B543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0C4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Заключение                                                                                                </w:t>
                  </w:r>
                </w:p>
              </w:tc>
              <w:tc>
                <w:tcPr>
                  <w:tcW w:w="683" w:type="dxa"/>
                  <w:shd w:val="clear" w:color="auto" w:fill="auto"/>
                </w:tcPr>
                <w:p w:rsidR="00570C46" w:rsidRPr="00570C46" w:rsidRDefault="00570C46" w:rsidP="00B543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0C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117</w:t>
                  </w:r>
                </w:p>
              </w:tc>
            </w:tr>
            <w:tr w:rsidR="00570C46" w:rsidRPr="00570C46" w:rsidTr="00281FBD">
              <w:trPr>
                <w:gridAfter w:val="1"/>
                <w:wAfter w:w="451" w:type="dxa"/>
              </w:trPr>
              <w:tc>
                <w:tcPr>
                  <w:tcW w:w="8684" w:type="dxa"/>
                  <w:shd w:val="clear" w:color="auto" w:fill="auto"/>
                </w:tcPr>
                <w:p w:rsidR="00570C46" w:rsidRPr="00570C46" w:rsidRDefault="00570C46" w:rsidP="00B543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0C4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Список использованных источников                                                      </w:t>
                  </w:r>
                </w:p>
                <w:p w:rsidR="00570C46" w:rsidRPr="00570C46" w:rsidRDefault="00570C46" w:rsidP="00B543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70C46" w:rsidRPr="00570C46" w:rsidRDefault="00570C46" w:rsidP="00B543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70C46" w:rsidRPr="00570C46" w:rsidRDefault="00570C46" w:rsidP="00B543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70C46" w:rsidRPr="00570C46" w:rsidRDefault="00570C46" w:rsidP="00B543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70C46" w:rsidRPr="00570C46" w:rsidRDefault="00570C46" w:rsidP="00B543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70C46" w:rsidRPr="00570C46" w:rsidRDefault="00570C46" w:rsidP="00B543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70C46" w:rsidRPr="00570C46" w:rsidRDefault="00570C46" w:rsidP="00B543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70C46" w:rsidRPr="00570C46" w:rsidRDefault="00570C46" w:rsidP="00B543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70C46" w:rsidRPr="00570C46" w:rsidRDefault="00570C46" w:rsidP="00B543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70C46" w:rsidRPr="00570C46" w:rsidRDefault="00570C46" w:rsidP="00B543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70C46" w:rsidRPr="00570C46" w:rsidRDefault="00570C46" w:rsidP="00B543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70C46" w:rsidRPr="00570C46" w:rsidRDefault="00570C46" w:rsidP="00B543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70C46" w:rsidRPr="00570C46" w:rsidRDefault="00570C46" w:rsidP="00B543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70C46" w:rsidRPr="00570C46" w:rsidRDefault="00570C46" w:rsidP="00B543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70C46" w:rsidRPr="00570C46" w:rsidRDefault="00570C46" w:rsidP="00B543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70C46" w:rsidRPr="00570C46" w:rsidRDefault="00570C46" w:rsidP="00B543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70C46" w:rsidRPr="00570C46" w:rsidRDefault="00570C46" w:rsidP="00B543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70C46" w:rsidRPr="00570C46" w:rsidRDefault="00570C46" w:rsidP="00B543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3" w:type="dxa"/>
                  <w:shd w:val="clear" w:color="auto" w:fill="auto"/>
                </w:tcPr>
                <w:p w:rsidR="00570C46" w:rsidRPr="00570C46" w:rsidRDefault="00570C46" w:rsidP="00B543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0C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119</w:t>
                  </w:r>
                </w:p>
              </w:tc>
            </w:tr>
          </w:tbl>
          <w:p w:rsidR="00570C46" w:rsidRPr="00570C46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110</w:t>
            </w:r>
          </w:p>
        </w:tc>
      </w:tr>
    </w:tbl>
    <w:p w:rsidR="00FD1B44" w:rsidRDefault="00FD1B4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E92" w:rsidRDefault="00D25E92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E92" w:rsidRDefault="00D25E92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Г (</w:t>
      </w:r>
      <w:r w:rsidRPr="00570C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печатается с 2-х сторон листа</w:t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Уральский государственный экономический университет</w:t>
      </w:r>
    </w:p>
    <w:tbl>
      <w:tblPr>
        <w:tblW w:w="100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5295"/>
      </w:tblGrid>
      <w:tr w:rsidR="00080484" w:rsidRPr="00570C46" w:rsidTr="00E25A38">
        <w:tc>
          <w:tcPr>
            <w:tcW w:w="4785" w:type="dxa"/>
          </w:tcPr>
          <w:p w:rsidR="00080484" w:rsidRPr="00570C46" w:rsidRDefault="00080484" w:rsidP="00B5432C">
            <w:pPr>
              <w:keepNext/>
              <w:keepLines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Департамент, институт _____________________________________</w:t>
            </w:r>
          </w:p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подготовки,______________</w:t>
            </w:r>
          </w:p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Направленность (профиль, программа)___________________________________</w:t>
            </w:r>
          </w:p>
        </w:tc>
        <w:tc>
          <w:tcPr>
            <w:tcW w:w="5295" w:type="dxa"/>
          </w:tcPr>
          <w:p w:rsidR="00080484" w:rsidRPr="00570C46" w:rsidRDefault="00080484" w:rsidP="00B5432C">
            <w:pPr>
              <w:keepNext/>
              <w:keepLines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Кафедра _</w:t>
            </w:r>
            <w:r w:rsidRPr="00570C4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_______________________________</w:t>
            </w:r>
          </w:p>
          <w:p w:rsidR="00080484" w:rsidRPr="00570C46" w:rsidRDefault="00080484" w:rsidP="00B5432C">
            <w:pPr>
              <w:keepNext/>
              <w:keepLines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Группа_____________</w:t>
            </w:r>
          </w:p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80484" w:rsidRPr="00570C46" w:rsidTr="00E25A38">
        <w:trPr>
          <w:cantSplit/>
        </w:trPr>
        <w:tc>
          <w:tcPr>
            <w:tcW w:w="10080" w:type="dxa"/>
            <w:gridSpan w:val="2"/>
          </w:tcPr>
          <w:p w:rsidR="00080484" w:rsidRPr="00570C46" w:rsidRDefault="00080484" w:rsidP="00B5432C">
            <w:pPr>
              <w:keepNext/>
              <w:keepLines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Квалификация (степень)_______________</w:t>
            </w:r>
          </w:p>
        </w:tc>
      </w:tr>
    </w:tbl>
    <w:p w:rsidR="00080484" w:rsidRPr="00570C46" w:rsidRDefault="00080484" w:rsidP="00570C46">
      <w:pPr>
        <w:keepNext/>
        <w:keepLines/>
        <w:spacing w:after="0" w:line="240" w:lineRule="auto"/>
        <w:ind w:left="-567" w:firstLine="709"/>
        <w:jc w:val="both"/>
        <w:outlineLvl w:val="3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2308"/>
        <w:gridCol w:w="5040"/>
      </w:tblGrid>
      <w:tr w:rsidR="00080484" w:rsidRPr="00570C46" w:rsidTr="00E25A38"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:rsidR="00080484" w:rsidRPr="00570C46" w:rsidRDefault="00080484" w:rsidP="00570C46">
            <w:pPr>
              <w:spacing w:after="0" w:line="240" w:lineRule="auto"/>
              <w:ind w:left="-56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</w:tcPr>
          <w:p w:rsidR="00080484" w:rsidRPr="00570C46" w:rsidRDefault="00080484" w:rsidP="00570C46">
            <w:pPr>
              <w:spacing w:after="0" w:line="240" w:lineRule="auto"/>
              <w:ind w:left="-56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080484" w:rsidRPr="00570C46" w:rsidRDefault="00080484" w:rsidP="00570C46">
            <w:pPr>
              <w:spacing w:after="0" w:line="240" w:lineRule="auto"/>
              <w:ind w:left="-56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570C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Утверждаю</w:t>
            </w: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080484" w:rsidRPr="00570C46" w:rsidRDefault="00080484" w:rsidP="00570C46">
            <w:pPr>
              <w:spacing w:after="0" w:line="240" w:lineRule="auto"/>
              <w:ind w:left="-56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кафедрой ________________________</w:t>
            </w:r>
          </w:p>
          <w:p w:rsidR="00080484" w:rsidRPr="00570C46" w:rsidRDefault="00080484" w:rsidP="00570C46">
            <w:pPr>
              <w:spacing w:after="0" w:line="240" w:lineRule="auto"/>
              <w:ind w:left="-56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</w:t>
            </w:r>
          </w:p>
          <w:p w:rsidR="00080484" w:rsidRPr="00570C46" w:rsidRDefault="00080484" w:rsidP="00570C46">
            <w:pPr>
              <w:spacing w:after="0" w:line="240" w:lineRule="auto"/>
              <w:ind w:left="-56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«_____»________________20____ г.</w:t>
            </w:r>
          </w:p>
        </w:tc>
      </w:tr>
    </w:tbl>
    <w:p w:rsidR="00080484" w:rsidRPr="00570C46" w:rsidRDefault="00080484" w:rsidP="00570C46">
      <w:pPr>
        <w:keepNext/>
        <w:keepLines/>
        <w:spacing w:after="0" w:line="240" w:lineRule="auto"/>
        <w:ind w:left="-567"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</w:t>
      </w:r>
      <w:r w:rsidR="00B543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ВЫПУСКНУЮ КВАЛИФИКАЦИОННУЮ РАБОТУ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Студенту_____________________________________________________________________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(Фамилия, имя, отчество)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Руководитель__________________________________________________________________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(Фамилия, и., о., место работы, должность)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выпускной квалификационной работы __________________________________________________________________________________________________________________________________________________________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чьей заявке выполняется работа________________________________________________________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Название организации, дата, № заявки / инициативная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Целевая установка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работы и сроки выполнения_________________________________________________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сдачи студентом законченной работы_______________________________________</w:t>
      </w: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</w:t>
      </w:r>
      <w:r w:rsidR="00430EB3"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выпускной квалификационной</w:t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_______________________(подпись)</w:t>
      </w:r>
    </w:p>
    <w:p w:rsidR="00080484" w:rsidRPr="00570C46" w:rsidRDefault="00080484" w:rsidP="00570C46">
      <w:pPr>
        <w:keepNext/>
        <w:keepLines/>
        <w:spacing w:after="0" w:line="240" w:lineRule="auto"/>
        <w:ind w:left="-567" w:firstLine="709"/>
        <w:jc w:val="both"/>
        <w:outlineLvl w:val="6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Задание принял к исполнению                                             ___________________(подпись)</w:t>
      </w: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 20__ г.</w:t>
      </w: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EB3" w:rsidRPr="00570C46" w:rsidRDefault="00430EB3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EB3" w:rsidRPr="00570C46" w:rsidRDefault="00430EB3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EB3" w:rsidRPr="00570C46" w:rsidRDefault="00430EB3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Продолжение приложения Г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B5432C" w:rsidRDefault="00B5432C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432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ЗАДАНИЯ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80484"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ВЫПУСКНУЮ КВАЛИФИКАЦИОННУЮ РАБОТУ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Отзыв   научного руководителя о рекомендации к защите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Рекомендуется / не рекомендуется к защите (</w:t>
      </w:r>
      <w:r w:rsidRPr="00570C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отзыв прилагается)</w:t>
      </w:r>
    </w:p>
    <w:p w:rsidR="00080484" w:rsidRPr="00570C46" w:rsidRDefault="00080484" w:rsidP="00B5432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«___»_________    20___ г.</w:t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          ____________________</w:t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подпись руководителя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 кафедры о выдвижении ВКР на защиту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Рекомендуется / не рекомендуется к защите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 20___ г.</w:t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_______________________                 подпись зав. кафедрой</w:t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 ГЭК по результатам защиты работы</w:t>
      </w:r>
    </w:p>
    <w:p w:rsidR="00080484" w:rsidRPr="00570C46" w:rsidRDefault="00080484" w:rsidP="00B5432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 20____ г.</w:t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Председатель ГЭК__________________</w:t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подпись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80484" w:rsidRPr="00570C46" w:rsidSect="009E5040">
          <w:pgSz w:w="11906" w:h="16838" w:code="9"/>
          <w:pgMar w:top="993" w:right="851" w:bottom="851" w:left="1560" w:header="709" w:footer="709" w:gutter="0"/>
          <w:cols w:space="708"/>
          <w:docGrid w:linePitch="360"/>
        </w:sect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Д</w:t>
      </w:r>
    </w:p>
    <w:p w:rsidR="00080484" w:rsidRPr="00570C46" w:rsidRDefault="00080484" w:rsidP="00B5432C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080484" w:rsidRPr="00570C46" w:rsidRDefault="00080484" w:rsidP="00B543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Уральский государственный экономический университет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</w:p>
    <w:p w:rsidR="00080484" w:rsidRPr="00570C46" w:rsidRDefault="00080484" w:rsidP="00B5432C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ОТЗЫВ РУКОВОДИТЕЛЯ ВЫПУСКНОЙ КВАЛИФИКАЦИОННОЙ РАБОТЫ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Выпускная квалификационная работа (ВКР) выполнена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Студентом (кой)_______________________________________________________________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Институт/факультет/департамент/центр___________________________________________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Кафедра______________________________ Группа 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Направление/специальность _____________________________________________________ Направленность/профиль________________________________________________________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Тема:_________________________________________________________________________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соответствия ВКР требованиям ФГОС </w:t>
      </w:r>
    </w:p>
    <w:tbl>
      <w:tblPr>
        <w:tblW w:w="95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1"/>
        <w:gridCol w:w="1276"/>
        <w:gridCol w:w="1197"/>
        <w:gridCol w:w="1270"/>
      </w:tblGrid>
      <w:tr w:rsidR="00570C46" w:rsidRPr="00570C46" w:rsidTr="00B5432C">
        <w:trPr>
          <w:trHeight w:val="224"/>
        </w:trPr>
        <w:tc>
          <w:tcPr>
            <w:tcW w:w="5811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освоения основной профессиональной образовательной программы, представленные в ВКР</w:t>
            </w:r>
          </w:p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Соответ-</w:t>
            </w:r>
          </w:p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ствует</w:t>
            </w:r>
          </w:p>
        </w:tc>
        <w:tc>
          <w:tcPr>
            <w:tcW w:w="1197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основ-номсоот-</w:t>
            </w:r>
          </w:p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ветствует</w:t>
            </w:r>
          </w:p>
        </w:tc>
        <w:tc>
          <w:tcPr>
            <w:tcW w:w="1270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</w:p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соответ-</w:t>
            </w:r>
          </w:p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ствует</w:t>
            </w:r>
          </w:p>
        </w:tc>
      </w:tr>
      <w:tr w:rsidR="00570C46" w:rsidRPr="00570C46" w:rsidTr="00B5432C">
        <w:tc>
          <w:tcPr>
            <w:tcW w:w="5811" w:type="dxa"/>
            <w:vAlign w:val="center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части общекультурных компетенций:</w:t>
            </w:r>
          </w:p>
        </w:tc>
        <w:tc>
          <w:tcPr>
            <w:tcW w:w="1276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7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0C46" w:rsidRPr="00570C46" w:rsidTr="00B5432C">
        <w:tc>
          <w:tcPr>
            <w:tcW w:w="5811" w:type="dxa"/>
            <w:vAlign w:val="center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части общепрофессиональных компетенций:</w:t>
            </w:r>
          </w:p>
        </w:tc>
        <w:tc>
          <w:tcPr>
            <w:tcW w:w="1276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7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0C46" w:rsidRPr="00570C46" w:rsidTr="00B5432C">
        <w:tc>
          <w:tcPr>
            <w:tcW w:w="5811" w:type="dxa"/>
            <w:vAlign w:val="center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части профессиональных компетенций:</w:t>
            </w:r>
          </w:p>
        </w:tc>
        <w:tc>
          <w:tcPr>
            <w:tcW w:w="1276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7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 работы студента в период выполнения ВКР: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80484" w:rsidRPr="00570C46" w:rsidRDefault="00080484" w:rsidP="00B5432C">
      <w:pPr>
        <w:keepNext/>
        <w:spacing w:after="0" w:line="240" w:lineRule="auto"/>
        <w:jc w:val="both"/>
        <w:outlineLvl w:val="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keepNext/>
        <w:spacing w:after="0" w:line="240" w:lineRule="auto"/>
        <w:jc w:val="both"/>
        <w:outlineLvl w:val="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Отмеченные достоинства: 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Отмеченные недостатки: 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Заключение: _________________________________________________________________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руководитель: ___________________         «______»   ____________20 _ г.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(подпись)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Е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Аннотация выпускной квалификационной работы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570C46" w:rsidRDefault="00080484" w:rsidP="00B5432C">
      <w:pPr>
        <w:tabs>
          <w:tab w:val="left" w:pos="993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Ф.И.О. выпускника</w:t>
      </w:r>
      <w:r w:rsidRPr="00570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 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Код, направление подготовки ___________________________________</w:t>
      </w:r>
    </w:p>
    <w:p w:rsidR="00080484" w:rsidRPr="00570C46" w:rsidRDefault="00080484" w:rsidP="00B54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 программы _____________________________________</w:t>
      </w:r>
    </w:p>
    <w:p w:rsidR="00080484" w:rsidRPr="00570C46" w:rsidRDefault="00080484" w:rsidP="00B54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обучения _______________________________________________</w:t>
      </w:r>
    </w:p>
    <w:p w:rsidR="00080484" w:rsidRPr="00570C46" w:rsidRDefault="00080484" w:rsidP="00B5432C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</w:t>
      </w:r>
      <w:r w:rsidR="00430EB3"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работы (название) ______________________________________</w:t>
      </w:r>
    </w:p>
    <w:p w:rsidR="00080484" w:rsidRPr="00570C46" w:rsidRDefault="00080484" w:rsidP="00B54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Краткое описание содержания работы:  </w:t>
      </w:r>
    </w:p>
    <w:p w:rsidR="00080484" w:rsidRPr="00570C46" w:rsidRDefault="00080484" w:rsidP="00B54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первой главе содержится _____________________________________ __________________________________________________________________ 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второй главе _______________________________________________ 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третьей главе (при наличии) ___________________________________ ____________________________________________________________________________________________________________________________________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 работы (основные выводы) ____________________________ ____________________________________________________________________________________________________________________________________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80484" w:rsidRPr="00570C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Ж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tabs>
          <w:tab w:val="left" w:pos="3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РАЗРЕШЕНИЕ</w:t>
      </w:r>
    </w:p>
    <w:p w:rsidR="00080484" w:rsidRPr="00570C46" w:rsidRDefault="00080484" w:rsidP="00B5432C">
      <w:pPr>
        <w:tabs>
          <w:tab w:val="left" w:pos="3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размещение выпускной квалификационной работы</w:t>
      </w:r>
    </w:p>
    <w:p w:rsidR="00080484" w:rsidRPr="00570C46" w:rsidRDefault="00080484" w:rsidP="00B5432C">
      <w:pPr>
        <w:tabs>
          <w:tab w:val="left" w:pos="3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бакалавра/специалиста/магистра</w:t>
      </w:r>
    </w:p>
    <w:p w:rsidR="00080484" w:rsidRPr="00570C46" w:rsidRDefault="00080484" w:rsidP="00B5432C">
      <w:pPr>
        <w:tabs>
          <w:tab w:val="left" w:pos="3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портале электронных образовательных ресурсов УрГЭУ</w:t>
      </w:r>
    </w:p>
    <w:p w:rsidR="00080484" w:rsidRPr="00570C46" w:rsidRDefault="00080484" w:rsidP="00B5432C">
      <w:pPr>
        <w:tabs>
          <w:tab w:val="left" w:pos="3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76"/>
        <w:gridCol w:w="4679"/>
      </w:tblGrid>
      <w:tr w:rsidR="00570C46" w:rsidRPr="00570C46" w:rsidTr="00E25A38">
        <w:tc>
          <w:tcPr>
            <w:tcW w:w="9570" w:type="dxa"/>
            <w:gridSpan w:val="2"/>
            <w:tcBorders>
              <w:bottom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Я,</w:t>
            </w: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top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(</w:t>
            </w:r>
            <w:r w:rsidRPr="00570C46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eastAsia="ru-RU"/>
              </w:rPr>
              <w:t>фамилия, имя, отчество</w:t>
            </w: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)</w:t>
            </w: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bottom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паспорт:</w:t>
            </w: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top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570C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паспортные данные</w:t>
            </w: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bottom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зарегистрированный(-ая) по адресу:</w:t>
            </w: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top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(</w:t>
            </w:r>
            <w:r w:rsidRPr="00570C46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eastAsia="ru-RU"/>
              </w:rPr>
              <w:t>место регистрации</w:t>
            </w: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)</w:t>
            </w: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bottom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являющийся(-аяся) студентом</w:t>
            </w: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top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(</w:t>
            </w:r>
            <w:r w:rsidRPr="00570C46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eastAsia="ru-RU"/>
              </w:rPr>
              <w:t>институт / факультет, группа</w:t>
            </w: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)</w:t>
            </w:r>
          </w:p>
          <w:p w:rsidR="00080484" w:rsidRPr="00570C46" w:rsidRDefault="00080484" w:rsidP="00B543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0C46" w:rsidRPr="00570C46" w:rsidTr="00E25A38">
        <w:tc>
          <w:tcPr>
            <w:tcW w:w="9570" w:type="dxa"/>
            <w:gridSpan w:val="2"/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федерального государственного бюджетного образовательного учреждения высшего профессионального образования «Уральский государственный экономический университет» (далее – УрГЭУ),</w:t>
            </w:r>
          </w:p>
        </w:tc>
      </w:tr>
      <w:tr w:rsidR="00570C46" w:rsidRPr="00570C46" w:rsidTr="00E25A38">
        <w:tc>
          <w:tcPr>
            <w:tcW w:w="9570" w:type="dxa"/>
            <w:gridSpan w:val="2"/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</w:tr>
      <w:tr w:rsidR="00570C46" w:rsidRPr="00570C46" w:rsidTr="00E25A38">
        <w:tc>
          <w:tcPr>
            <w:tcW w:w="9570" w:type="dxa"/>
            <w:gridSpan w:val="2"/>
          </w:tcPr>
          <w:p w:rsidR="00080484" w:rsidRPr="00570C46" w:rsidRDefault="00080484" w:rsidP="00B543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разрешаю УрГЭУ безвозмездно воспроизводить и размещать (доводить до всеобщего сведения) в полном объеме и по частям написанную мною в рамках выполнения образовательной программы выпускную квалификационную работу </w:t>
            </w: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bottom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на тему:</w:t>
            </w: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top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(</w:t>
            </w:r>
            <w:r w:rsidRPr="00570C46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eastAsia="ru-RU"/>
              </w:rPr>
              <w:t>название работы</w:t>
            </w: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)</w:t>
            </w:r>
          </w:p>
        </w:tc>
      </w:tr>
      <w:tr w:rsidR="00570C46" w:rsidRPr="00570C46" w:rsidTr="00E25A38">
        <w:tc>
          <w:tcPr>
            <w:tcW w:w="9570" w:type="dxa"/>
            <w:gridSpan w:val="2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(далее – ВКР) в сети Интернет на корпоративном портале (сайте) УрГЭУ, расположенном по адресу </w:t>
            </w:r>
            <w:hyperlink r:id="rId11" w:history="1">
              <w:r w:rsidRPr="00570C46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570C46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eastAsia="ru-RU"/>
                </w:rPr>
                <w:t>://</w:t>
              </w:r>
              <w:r w:rsidRPr="00570C46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 w:eastAsia="ru-RU"/>
                </w:rPr>
                <w:t>portfolio</w:t>
              </w:r>
              <w:r w:rsidRPr="00570C46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eastAsia="ru-RU"/>
                </w:rPr>
                <w:t>.</w:t>
              </w:r>
              <w:r w:rsidRPr="00570C46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 w:eastAsia="ru-RU"/>
                </w:rPr>
                <w:t>usue</w:t>
              </w:r>
              <w:r w:rsidRPr="00570C46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eastAsia="ru-RU"/>
                </w:rPr>
                <w:t>.</w:t>
              </w:r>
              <w:r w:rsidRPr="00570C46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570C4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</w:tr>
      <w:tr w:rsidR="00570C46" w:rsidRPr="00570C46" w:rsidTr="00E25A38">
        <w:tc>
          <w:tcPr>
            <w:tcW w:w="9570" w:type="dxa"/>
            <w:gridSpan w:val="2"/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</w:tr>
      <w:tr w:rsidR="00570C46" w:rsidRPr="00570C46" w:rsidTr="00E25A38">
        <w:tc>
          <w:tcPr>
            <w:tcW w:w="9570" w:type="dxa"/>
            <w:gridSpan w:val="2"/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подтверждаю, что ВКР написана мною лично и не нарушает интеллектуальных прав иных лиц.</w:t>
            </w:r>
          </w:p>
        </w:tc>
      </w:tr>
      <w:tr w:rsidR="00570C46" w:rsidRPr="00570C46" w:rsidTr="00E25A38">
        <w:tc>
          <w:tcPr>
            <w:tcW w:w="9570" w:type="dxa"/>
            <w:gridSpan w:val="2"/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</w:tr>
      <w:tr w:rsidR="00570C46" w:rsidRPr="00570C46" w:rsidTr="00E25A38">
        <w:tc>
          <w:tcPr>
            <w:tcW w:w="9570" w:type="dxa"/>
            <w:gridSpan w:val="2"/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</w:tr>
      <w:tr w:rsidR="00570C46" w:rsidRPr="00570C46" w:rsidTr="00E25A38">
        <w:tc>
          <w:tcPr>
            <w:tcW w:w="9570" w:type="dxa"/>
            <w:gridSpan w:val="2"/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0C46" w:rsidRPr="00570C46" w:rsidTr="00E25A38">
        <w:tc>
          <w:tcPr>
            <w:tcW w:w="9570" w:type="dxa"/>
            <w:gridSpan w:val="2"/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0C46" w:rsidRPr="00570C46" w:rsidTr="00E25A38">
        <w:tc>
          <w:tcPr>
            <w:tcW w:w="9570" w:type="dxa"/>
            <w:gridSpan w:val="2"/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0C46" w:rsidRPr="00570C46" w:rsidTr="00E25A38">
        <w:tc>
          <w:tcPr>
            <w:tcW w:w="4785" w:type="dxa"/>
            <w:tcBorders>
              <w:top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785" w:type="dxa"/>
            <w:tcBorders>
              <w:top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подпись</w:t>
            </w:r>
          </w:p>
        </w:tc>
      </w:tr>
    </w:tbl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32C" w:rsidRDefault="00B5432C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B5432C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r w:rsidR="00080484"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Ректору УрГЭУ</w:t>
      </w:r>
    </w:p>
    <w:p w:rsidR="00080484" w:rsidRPr="00570C46" w:rsidRDefault="00080484" w:rsidP="00B5432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Информационное письмо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Довожу до сведения университета, что выпускная квалиф</w:t>
      </w:r>
      <w:r w:rsidR="00B5432C">
        <w:rPr>
          <w:rFonts w:ascii="Times New Roman" w:eastAsia="Times New Roman" w:hAnsi="Times New Roman" w:cs="Times New Roman"/>
          <w:sz w:val="24"/>
          <w:szCs w:val="24"/>
          <w:lang w:eastAsia="ru-RU"/>
        </w:rPr>
        <w:t>икационная работа студента (ки)</w:t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 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тему 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главе _____ содержит информацию, составляющую коммерческую тайну организации (предприятия). 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Дата: _______________</w:t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организации</w:t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(предприятия):                                       подпись </w:t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(расшифровка подписи)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32C" w:rsidRPr="00570C46" w:rsidRDefault="00B5432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И</w:t>
      </w: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оформления документа, подтверждающего использование результатов выпускной квалификационной работы</w:t>
      </w:r>
    </w:p>
    <w:p w:rsidR="00080484" w:rsidRPr="00570C46" w:rsidRDefault="00080484" w:rsidP="00B5432C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B5432C">
      <w:pPr>
        <w:pStyle w:val="aff7"/>
        <w:spacing w:before="0" w:after="0"/>
        <w:ind w:left="-567" w:firstLine="709"/>
        <w:rPr>
          <w:rFonts w:ascii="Times New Roman" w:hAnsi="Times New Roman"/>
          <w:sz w:val="24"/>
          <w:szCs w:val="24"/>
          <w:lang w:eastAsia="ru-RU"/>
        </w:rPr>
      </w:pPr>
      <w:bookmarkStart w:id="6" w:name="_Toc366072942"/>
      <w:r w:rsidRPr="00570C46">
        <w:rPr>
          <w:rFonts w:ascii="Times New Roman" w:hAnsi="Times New Roman"/>
          <w:sz w:val="24"/>
          <w:szCs w:val="24"/>
          <w:lang w:eastAsia="ru-RU"/>
        </w:rPr>
        <w:t xml:space="preserve">Пример справки об использовании результатов </w:t>
      </w:r>
      <w:r w:rsidRPr="00570C46">
        <w:rPr>
          <w:rFonts w:ascii="Times New Roman" w:hAnsi="Times New Roman"/>
          <w:sz w:val="24"/>
          <w:szCs w:val="24"/>
          <w:lang w:eastAsia="ru-RU"/>
        </w:rPr>
        <w:br/>
      </w:r>
      <w:bookmarkEnd w:id="6"/>
      <w:r w:rsidRPr="00570C46">
        <w:rPr>
          <w:rFonts w:ascii="Times New Roman" w:hAnsi="Times New Roman"/>
          <w:sz w:val="24"/>
          <w:szCs w:val="24"/>
          <w:lang w:eastAsia="ru-RU"/>
        </w:rPr>
        <w:t>магистерской диссертации</w:t>
      </w:r>
    </w:p>
    <w:p w:rsidR="00570C46" w:rsidRPr="00570C46" w:rsidRDefault="00570C46" w:rsidP="00B5432C">
      <w:pPr>
        <w:pStyle w:val="aff8"/>
        <w:spacing w:before="0" w:after="0"/>
        <w:ind w:left="-567" w:firstLine="709"/>
        <w:rPr>
          <w:sz w:val="24"/>
          <w:szCs w:val="24"/>
          <w:lang w:eastAsia="ru-RU"/>
        </w:rPr>
      </w:pPr>
    </w:p>
    <w:p w:rsidR="00570C46" w:rsidRPr="00570C46" w:rsidRDefault="00570C46" w:rsidP="00B5432C">
      <w:pPr>
        <w:pStyle w:val="aff8"/>
        <w:spacing w:before="0" w:after="0"/>
        <w:ind w:left="-567" w:firstLine="709"/>
        <w:rPr>
          <w:sz w:val="24"/>
          <w:szCs w:val="24"/>
          <w:lang w:eastAsia="ru-RU"/>
        </w:rPr>
      </w:pPr>
    </w:p>
    <w:p w:rsidR="00570C46" w:rsidRPr="00570C46" w:rsidRDefault="00570C46" w:rsidP="00B5432C">
      <w:pPr>
        <w:pStyle w:val="aff8"/>
        <w:spacing w:before="0" w:after="0"/>
        <w:ind w:left="-567" w:firstLine="709"/>
        <w:rPr>
          <w:b w:val="0"/>
          <w:sz w:val="24"/>
          <w:szCs w:val="24"/>
          <w:lang w:eastAsia="ru-RU"/>
        </w:rPr>
      </w:pPr>
      <w:r w:rsidRPr="00570C46">
        <w:rPr>
          <w:b w:val="0"/>
          <w:sz w:val="24"/>
          <w:szCs w:val="24"/>
          <w:lang w:eastAsia="ru-RU"/>
        </w:rPr>
        <w:t>СПРАВКА</w:t>
      </w:r>
    </w:p>
    <w:p w:rsidR="00570C46" w:rsidRPr="00570C46" w:rsidRDefault="00570C46" w:rsidP="00B5432C">
      <w:pPr>
        <w:pStyle w:val="aff8"/>
        <w:spacing w:before="0" w:after="0"/>
        <w:ind w:left="-567" w:firstLine="709"/>
        <w:rPr>
          <w:b w:val="0"/>
          <w:sz w:val="24"/>
          <w:szCs w:val="24"/>
          <w:lang w:eastAsia="ru-RU"/>
        </w:rPr>
      </w:pPr>
      <w:r w:rsidRPr="00570C46">
        <w:rPr>
          <w:b w:val="0"/>
          <w:sz w:val="24"/>
          <w:szCs w:val="24"/>
          <w:lang w:eastAsia="ru-RU"/>
        </w:rPr>
        <w:t>О внедрении результатов выпускной квалификационной работы</w:t>
      </w:r>
    </w:p>
    <w:p w:rsidR="00570C46" w:rsidRPr="00570C46" w:rsidRDefault="00570C46" w:rsidP="00B5432C">
      <w:pPr>
        <w:pStyle w:val="aff8"/>
        <w:spacing w:before="0" w:after="0"/>
        <w:ind w:left="-567" w:firstLine="709"/>
        <w:rPr>
          <w:b w:val="0"/>
          <w:sz w:val="24"/>
          <w:szCs w:val="24"/>
          <w:lang w:eastAsia="ru-RU"/>
        </w:rPr>
      </w:pPr>
      <w:r w:rsidRPr="00570C46">
        <w:rPr>
          <w:b w:val="0"/>
          <w:sz w:val="24"/>
          <w:szCs w:val="24"/>
          <w:lang w:eastAsia="ru-RU"/>
        </w:rPr>
        <w:t>Магистрата Иванова Евгения Ивановича</w:t>
      </w:r>
    </w:p>
    <w:p w:rsidR="00570C46" w:rsidRPr="00570C46" w:rsidRDefault="00570C46" w:rsidP="00570C46">
      <w:pPr>
        <w:pStyle w:val="aff8"/>
        <w:spacing w:before="0" w:after="0"/>
        <w:ind w:left="-567" w:firstLine="709"/>
        <w:jc w:val="both"/>
        <w:rPr>
          <w:sz w:val="24"/>
          <w:szCs w:val="24"/>
          <w:lang w:eastAsia="ru-RU"/>
        </w:rPr>
      </w:pPr>
    </w:p>
    <w:p w:rsidR="00570C46" w:rsidRPr="00570C46" w:rsidRDefault="00570C46" w:rsidP="00570C46">
      <w:pPr>
        <w:pStyle w:val="310"/>
        <w:spacing w:line="240" w:lineRule="auto"/>
        <w:ind w:left="-567" w:firstLine="709"/>
        <w:jc w:val="both"/>
        <w:rPr>
          <w:rFonts w:eastAsia="Calibri"/>
          <w:sz w:val="24"/>
          <w:lang w:eastAsia="ru-RU"/>
        </w:rPr>
      </w:pPr>
      <w:r w:rsidRPr="00570C46">
        <w:rPr>
          <w:rFonts w:eastAsia="Calibri"/>
          <w:sz w:val="24"/>
          <w:lang w:eastAsia="ru-RU"/>
        </w:rPr>
        <w:t>Выводы и предложения, представленные в исследовании Иванова Е.И., нашли применение в практической деятельности Уральского таможенного управления, в частности, при разработке предложений и программы повышения эффективности реализации жилищных гарантий сотрудникам Федеральной таможенной службы на период до 2020 г.</w:t>
      </w:r>
    </w:p>
    <w:p w:rsidR="00570C46" w:rsidRPr="00570C46" w:rsidRDefault="00570C46" w:rsidP="00570C46">
      <w:pPr>
        <w:pStyle w:val="310"/>
        <w:spacing w:line="240" w:lineRule="auto"/>
        <w:ind w:left="-567" w:firstLine="709"/>
        <w:jc w:val="both"/>
        <w:rPr>
          <w:rFonts w:eastAsia="Calibri"/>
          <w:sz w:val="24"/>
          <w:lang w:eastAsia="ru-RU"/>
        </w:rPr>
      </w:pPr>
    </w:p>
    <w:p w:rsidR="00570C46" w:rsidRPr="00570C46" w:rsidRDefault="00570C46" w:rsidP="00570C46">
      <w:pPr>
        <w:pStyle w:val="310"/>
        <w:spacing w:line="240" w:lineRule="auto"/>
        <w:ind w:left="-567" w:firstLine="709"/>
        <w:jc w:val="both"/>
        <w:rPr>
          <w:sz w:val="24"/>
        </w:rPr>
      </w:pPr>
    </w:p>
    <w:p w:rsidR="00570C46" w:rsidRPr="00570C46" w:rsidRDefault="00570C46" w:rsidP="00570C46">
      <w:pPr>
        <w:pStyle w:val="310"/>
        <w:spacing w:line="240" w:lineRule="auto"/>
        <w:ind w:left="-567" w:firstLine="709"/>
        <w:jc w:val="both"/>
        <w:rPr>
          <w:sz w:val="24"/>
        </w:rPr>
      </w:pPr>
      <w:r w:rsidRPr="00570C46">
        <w:rPr>
          <w:sz w:val="24"/>
        </w:rPr>
        <w:t>Должность                 _________________________________ И.О. Фамилия</w:t>
      </w:r>
    </w:p>
    <w:p w:rsidR="00570C46" w:rsidRPr="00570C46" w:rsidRDefault="00570C46" w:rsidP="00570C46">
      <w:pPr>
        <w:pStyle w:val="310"/>
        <w:spacing w:line="240" w:lineRule="auto"/>
        <w:ind w:left="-567" w:firstLine="709"/>
        <w:jc w:val="both"/>
        <w:rPr>
          <w:sz w:val="24"/>
        </w:rPr>
      </w:pPr>
      <w:r w:rsidRPr="00570C46">
        <w:rPr>
          <w:sz w:val="24"/>
        </w:rPr>
        <w:t>(подпись)</w:t>
      </w:r>
    </w:p>
    <w:p w:rsidR="00570C46" w:rsidRPr="00570C46" w:rsidRDefault="00570C46" w:rsidP="00570C46">
      <w:pPr>
        <w:pStyle w:val="310"/>
        <w:spacing w:line="240" w:lineRule="auto"/>
        <w:ind w:left="-567" w:firstLine="709"/>
        <w:jc w:val="both"/>
        <w:rPr>
          <w:sz w:val="24"/>
        </w:rPr>
      </w:pPr>
      <w:r w:rsidRPr="00570C46">
        <w:rPr>
          <w:sz w:val="24"/>
        </w:rPr>
        <w:t>М.П.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pStyle w:val="aff8"/>
        <w:spacing w:before="0" w:after="0"/>
        <w:ind w:left="-567" w:firstLine="709"/>
        <w:jc w:val="both"/>
        <w:rPr>
          <w:sz w:val="24"/>
          <w:szCs w:val="24"/>
          <w:lang w:eastAsia="ru-RU"/>
        </w:rPr>
      </w:pP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765" w:rsidRPr="00570C46" w:rsidRDefault="00BF3765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3765" w:rsidRPr="00570C46" w:rsidRDefault="00BF3765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3765" w:rsidRPr="00570C46" w:rsidRDefault="00BF3765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432C" w:rsidRDefault="00B5432C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432C" w:rsidRDefault="00B5432C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432C" w:rsidRDefault="00B5432C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432C" w:rsidRDefault="00B5432C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432C" w:rsidRDefault="00B5432C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432C" w:rsidRDefault="00B5432C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432C" w:rsidRDefault="00B5432C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432C" w:rsidRDefault="00B5432C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</w:t>
      </w:r>
    </w:p>
    <w:p w:rsidR="00B5432C" w:rsidRPr="00570C46" w:rsidRDefault="00B5432C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B5432C">
      <w:pPr>
        <w:pStyle w:val="11"/>
        <w:ind w:left="-567" w:firstLine="709"/>
        <w:jc w:val="center"/>
        <w:rPr>
          <w:b/>
        </w:rPr>
      </w:pPr>
      <w:r w:rsidRPr="00570C46">
        <w:rPr>
          <w:b/>
        </w:rPr>
        <w:t>Пример Реферата</w:t>
      </w:r>
    </w:p>
    <w:p w:rsidR="00570C46" w:rsidRPr="00570C46" w:rsidRDefault="00570C46" w:rsidP="00B5432C">
      <w:pPr>
        <w:pStyle w:val="11"/>
        <w:ind w:left="-567" w:firstLine="709"/>
        <w:jc w:val="center"/>
      </w:pPr>
    </w:p>
    <w:p w:rsidR="00570C46" w:rsidRPr="00570C46" w:rsidRDefault="00570C46" w:rsidP="00B5432C">
      <w:pPr>
        <w:pStyle w:val="af"/>
        <w:shd w:val="clear" w:color="auto" w:fill="FFFFFF"/>
        <w:spacing w:before="0" w:beforeAutospacing="0" w:after="0" w:afterAutospacing="0"/>
        <w:ind w:left="-567" w:firstLine="709"/>
        <w:jc w:val="center"/>
      </w:pPr>
      <w:r w:rsidRPr="00570C46">
        <w:t>Выпускная квалификационная работа 120 стр., 38 рисунков, 11 таблиц.</w:t>
      </w:r>
    </w:p>
    <w:p w:rsidR="00570C46" w:rsidRPr="00570C46" w:rsidRDefault="00570C46" w:rsidP="00B5432C">
      <w:pPr>
        <w:pStyle w:val="af"/>
        <w:shd w:val="clear" w:color="auto" w:fill="FFFFFF"/>
        <w:spacing w:before="0" w:beforeAutospacing="0" w:after="0" w:afterAutospacing="0"/>
        <w:ind w:left="-567" w:firstLine="709"/>
        <w:jc w:val="center"/>
      </w:pPr>
    </w:p>
    <w:p w:rsidR="00570C46" w:rsidRPr="00570C46" w:rsidRDefault="00570C46" w:rsidP="00B5432C">
      <w:pPr>
        <w:pStyle w:val="af"/>
        <w:shd w:val="clear" w:color="auto" w:fill="FFFFFF"/>
        <w:spacing w:before="0" w:beforeAutospacing="0" w:after="0" w:afterAutospacing="0"/>
        <w:ind w:left="-567" w:firstLine="709"/>
        <w:jc w:val="center"/>
      </w:pPr>
      <w:r w:rsidRPr="00570C46">
        <w:t>ЖИЛИЩНЫЕ ГАРАНТИИ, ТАМОЖЕННОЕ УПРАВЛЕНИЕ, СОТРУДНИКИ, СОЦИАЛЬНАЯ ВЫПЛАТА, СУБСИДИЯ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Объектом исследования является Уральское таможенное управление.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 xml:space="preserve">Целью заявленного исследования является изучение механизма реализации жилищных гарантий сотрудникам Федеральной таможенной службы и разработка Программы его развития. 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Эффективность рекомендаций исследования заключается в разработке предложений, направленных на экономию федеральных бюджетных средств в размере 255,9 тысяч рублей в год.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Степень внедрения – рекомендации и предложения заслушаны руководством Уральского таможенного управления.</w:t>
      </w: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B5432C" w:rsidRDefault="00B5432C" w:rsidP="00570C46">
      <w:pPr>
        <w:pStyle w:val="aff6"/>
        <w:spacing w:after="0"/>
        <w:ind w:left="-567" w:firstLine="709"/>
        <w:jc w:val="both"/>
        <w:rPr>
          <w:rFonts w:ascii="Times New Roman" w:hAnsi="Times New Roman"/>
          <w:b w:val="0"/>
          <w:sz w:val="24"/>
          <w:szCs w:val="24"/>
          <w:lang w:eastAsia="ru-RU"/>
        </w:rPr>
      </w:pPr>
      <w:bookmarkStart w:id="7" w:name="_Toc366072939"/>
      <w:r w:rsidRPr="00B5432C">
        <w:rPr>
          <w:rFonts w:ascii="Times New Roman" w:hAnsi="Times New Roman"/>
          <w:b w:val="0"/>
          <w:sz w:val="24"/>
          <w:szCs w:val="24"/>
          <w:lang w:eastAsia="ru-RU"/>
        </w:rPr>
        <w:lastRenderedPageBreak/>
        <w:t xml:space="preserve">ПРИЛОЖЕНИЕ </w:t>
      </w:r>
      <w:bookmarkEnd w:id="7"/>
      <w:r>
        <w:rPr>
          <w:rFonts w:ascii="Times New Roman" w:hAnsi="Times New Roman"/>
          <w:b w:val="0"/>
          <w:sz w:val="24"/>
          <w:szCs w:val="24"/>
          <w:lang w:eastAsia="ru-RU"/>
        </w:rPr>
        <w:t>Л</w:t>
      </w:r>
    </w:p>
    <w:p w:rsidR="00570C46" w:rsidRPr="00570C46" w:rsidRDefault="00570C46" w:rsidP="00B5432C">
      <w:pPr>
        <w:pStyle w:val="aff7"/>
        <w:spacing w:before="0" w:after="0"/>
        <w:ind w:left="-567" w:firstLine="709"/>
        <w:rPr>
          <w:rFonts w:ascii="Times New Roman" w:hAnsi="Times New Roman"/>
          <w:sz w:val="24"/>
          <w:szCs w:val="24"/>
          <w:lang w:eastAsia="ru-RU"/>
        </w:rPr>
      </w:pPr>
      <w:bookmarkStart w:id="8" w:name="_Toc366072940"/>
      <w:r w:rsidRPr="00570C46">
        <w:rPr>
          <w:rFonts w:ascii="Times New Roman" w:hAnsi="Times New Roman"/>
          <w:sz w:val="24"/>
          <w:szCs w:val="24"/>
          <w:lang w:eastAsia="ru-RU"/>
        </w:rPr>
        <w:t xml:space="preserve">Пример написания введения </w:t>
      </w:r>
      <w:bookmarkEnd w:id="8"/>
      <w:r w:rsidRPr="00570C46">
        <w:rPr>
          <w:rFonts w:ascii="Times New Roman" w:hAnsi="Times New Roman"/>
          <w:sz w:val="24"/>
          <w:szCs w:val="24"/>
          <w:lang w:eastAsia="ru-RU"/>
        </w:rPr>
        <w:t>магистерской диссертации</w:t>
      </w:r>
    </w:p>
    <w:p w:rsidR="00570C46" w:rsidRPr="00570C46" w:rsidRDefault="00570C46" w:rsidP="00570C46">
      <w:pPr>
        <w:pStyle w:val="4"/>
        <w:spacing w:before="0"/>
        <w:ind w:left="-567" w:firstLine="709"/>
        <w:jc w:val="both"/>
      </w:pPr>
    </w:p>
    <w:p w:rsidR="00570C46" w:rsidRPr="00570C46" w:rsidRDefault="00570C46" w:rsidP="00570C46">
      <w:pPr>
        <w:pStyle w:val="4"/>
        <w:spacing w:before="0"/>
        <w:ind w:left="-567" w:firstLine="709"/>
        <w:jc w:val="both"/>
      </w:pPr>
      <w:r w:rsidRPr="00570C46">
        <w:t>ВВЕДЕНИЕ</w:t>
      </w:r>
      <w:r w:rsidRPr="00570C46">
        <w:rPr>
          <w:rStyle w:val="aff1"/>
          <w:bCs/>
        </w:rPr>
        <w:footnoteReference w:id="1"/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rPr>
          <w:i/>
        </w:rPr>
        <w:t>Актуальность темы исследования</w:t>
      </w:r>
      <w:r w:rsidRPr="00570C46">
        <w:t xml:space="preserve">. </w:t>
      </w:r>
      <w:r w:rsidRPr="00570C46">
        <w:rPr>
          <w:rStyle w:val="hl1"/>
          <w:color w:val="auto"/>
        </w:rPr>
        <w:t>Реформирование</w:t>
      </w:r>
      <w:r w:rsidRPr="00570C46">
        <w:t xml:space="preserve"> российской экономики ставит перед экономической наукой ряд актуальных задач. Одной из важнейших является формирование устойчивого и эффективного механизма обеспечения населения </w:t>
      </w:r>
      <w:r w:rsidRPr="00570C46">
        <w:rPr>
          <w:rStyle w:val="hl1"/>
          <w:color w:val="auto"/>
        </w:rPr>
        <w:t>жильем</w:t>
      </w:r>
      <w:r w:rsidRPr="00570C46">
        <w:t xml:space="preserve">, удовлетворения жилищных потребностей граждан, </w:t>
      </w:r>
      <w:r w:rsidRPr="00570C46">
        <w:rPr>
          <w:rStyle w:val="hl1"/>
          <w:color w:val="auto"/>
        </w:rPr>
        <w:t>предоставления</w:t>
      </w:r>
      <w:r w:rsidRPr="00570C46">
        <w:t xml:space="preserve"> жилищных гарантий. 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 xml:space="preserve">Фактически изменившиеся экономические отношения внутри государства приводят к необходимости коренных изменений в </w:t>
      </w:r>
      <w:r w:rsidRPr="00570C46">
        <w:rPr>
          <w:rStyle w:val="hl1"/>
          <w:color w:val="auto"/>
        </w:rPr>
        <w:t>жилищном</w:t>
      </w:r>
      <w:r w:rsidRPr="00570C46">
        <w:t xml:space="preserve"> законодательстве, постоянного мониторинга правового поля в сфере </w:t>
      </w:r>
      <w:r w:rsidRPr="00570C46">
        <w:rPr>
          <w:rStyle w:val="hl1"/>
          <w:color w:val="auto"/>
        </w:rPr>
        <w:t>жилищных</w:t>
      </w:r>
      <w:r w:rsidRPr="00570C46">
        <w:t xml:space="preserve"> отношений. В то же время для </w:t>
      </w:r>
      <w:r w:rsidRPr="00570C46">
        <w:rPr>
          <w:rStyle w:val="hl1"/>
          <w:color w:val="auto"/>
        </w:rPr>
        <w:t>корректировки</w:t>
      </w:r>
      <w:r w:rsidRPr="00570C46">
        <w:t xml:space="preserve"> общего курса государственной жилищной политики и выявления возможных </w:t>
      </w:r>
      <w:r w:rsidRPr="00570C46">
        <w:rPr>
          <w:rStyle w:val="hl1"/>
          <w:color w:val="auto"/>
        </w:rPr>
        <w:t>резервов</w:t>
      </w:r>
      <w:r w:rsidRPr="00570C46">
        <w:t xml:space="preserve"> развития сферы жилищных отношений как сферы экономики, необходимо проведение </w:t>
      </w:r>
      <w:r w:rsidRPr="00570C46">
        <w:rPr>
          <w:rStyle w:val="hl1"/>
          <w:color w:val="auto"/>
        </w:rPr>
        <w:t>институционального</w:t>
      </w:r>
      <w:r w:rsidRPr="00570C46">
        <w:t xml:space="preserve"> анализа данной области с определением социально-экономических особенностей функционирования каждого субъекта отношений по </w:t>
      </w:r>
      <w:r w:rsidRPr="00570C46">
        <w:rPr>
          <w:rStyle w:val="hl1"/>
          <w:color w:val="auto"/>
        </w:rPr>
        <w:t>удовлетворению</w:t>
      </w:r>
      <w:r w:rsidRPr="00570C46">
        <w:t xml:space="preserve"> потребности населения в жилище и жилищных услугах, уточнения условий его эффективной деятельности. 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rPr>
          <w:i/>
        </w:rPr>
        <w:t>Степень изученности проблемы</w:t>
      </w:r>
      <w:r w:rsidRPr="00570C46">
        <w:t xml:space="preserve">. Обобщенный опыт зарубежных исследований лег в основу </w:t>
      </w:r>
      <w:r w:rsidRPr="00570C46">
        <w:rPr>
          <w:rStyle w:val="hl1"/>
          <w:color w:val="auto"/>
        </w:rPr>
        <w:t>жилищной</w:t>
      </w:r>
      <w:r w:rsidRPr="00570C46">
        <w:t xml:space="preserve"> экономики, как одного из направлений экономической науки. Однако данные исследования в основном носят </w:t>
      </w:r>
      <w:r w:rsidRPr="00570C46">
        <w:rPr>
          <w:rStyle w:val="hl1"/>
          <w:color w:val="auto"/>
        </w:rPr>
        <w:t>маркетинговый</w:t>
      </w:r>
      <w:r w:rsidRPr="00570C46">
        <w:t xml:space="preserve"> характер и рассматривают вопрос с позиций </w:t>
      </w:r>
      <w:r w:rsidRPr="00570C46">
        <w:rPr>
          <w:rStyle w:val="hl1"/>
          <w:color w:val="auto"/>
        </w:rPr>
        <w:t>потребительского</w:t>
      </w:r>
      <w:r w:rsidRPr="00570C46">
        <w:t xml:space="preserve"> рынка.  В России, с развитием рыночных отношений в жилищной сфере в 90-е годы XX века, вопросам экономики данных отношений посвятили свои работы И. </w:t>
      </w:r>
      <w:r w:rsidRPr="00570C46">
        <w:rPr>
          <w:rStyle w:val="hl1"/>
          <w:color w:val="auto"/>
        </w:rPr>
        <w:t>Абанкина</w:t>
      </w:r>
      <w:r w:rsidRPr="00570C46">
        <w:t xml:space="preserve">, А. Высоковский, Н. Косарева, JI. Руди, О. Простнева и др. Рассмотрены актуальные, особенно для того времени, вопросы трансформации жилищных отношений в условиях переходной экономики и становления рынка жилищных услуг. Заметный вклад в разработку вопросов современной жилищной экономики региона внесли работы Т. Овсянниковой. 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В целом необходимо отметить отсутствие специальных комплексных экономических исследований в данном конкретном направлении, что и обусловило выбор темы работы.  В процессе проведения исследования не обнаружено ни одной работы, посвященной реализации жилищных гарантий в государственной службе и в частности сотрудникам таможенной службы. Таким образом, можем констатировать практическое отсутствие научных работ в заявленной области исследований.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  <w:rPr>
          <w:i/>
        </w:rPr>
      </w:pPr>
      <w:r w:rsidRPr="00570C46">
        <w:rPr>
          <w:i/>
        </w:rPr>
        <w:t xml:space="preserve">Цели и задачи исследования. 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 xml:space="preserve">Целью заявленного исследования является изучение механизма реализации жилищных гарантий сотрудникам Федеральной таможенной службы и разработка Программы его развития. 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Задачи работы обусловлены поставленной целью: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- изучить механизм реализации жилищных гарантий сотрудникам Федеральной таможенной службы;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- проанализировать и дать оценку эффективности механизма реализации жилищных гарантий сотрудникам Уральского таможенного управления;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- разработать Программу развития механизма реализации жилищных гарантий сотрудникам Уральского таможенного управления.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 xml:space="preserve"> </w:t>
      </w:r>
      <w:r w:rsidRPr="00570C46">
        <w:rPr>
          <w:i/>
        </w:rPr>
        <w:t>Объект исследования</w:t>
      </w:r>
      <w:r w:rsidRPr="00570C46">
        <w:t>. Объектом исследования является Уральское таможенное управление.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rPr>
          <w:i/>
        </w:rPr>
        <w:t>Предмет исследования</w:t>
      </w:r>
      <w:r w:rsidRPr="00570C46">
        <w:t xml:space="preserve">. Развитие механизма реализации жилищных гарантий сотрудникам Федеральной таможенной службы. 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rPr>
          <w:i/>
        </w:rPr>
        <w:t>Теоретическими и методологическими основами</w:t>
      </w:r>
      <w:r w:rsidRPr="00570C46">
        <w:t xml:space="preserve"> явились фундаментальные теории: </w:t>
      </w:r>
      <w:r w:rsidRPr="00570C46">
        <w:rPr>
          <w:rStyle w:val="hl1"/>
          <w:color w:val="auto"/>
        </w:rPr>
        <w:t>институциональная</w:t>
      </w:r>
      <w:r w:rsidRPr="00570C46">
        <w:t xml:space="preserve"> теория, теория общественного выбора. Для решения поставленных задач в работе применялся </w:t>
      </w:r>
      <w:r w:rsidRPr="00570C46">
        <w:rPr>
          <w:rStyle w:val="hl1"/>
          <w:color w:val="auto"/>
        </w:rPr>
        <w:t>институциональный</w:t>
      </w:r>
      <w:r w:rsidRPr="00570C46">
        <w:t xml:space="preserve"> подход для анализа государственного регулирования </w:t>
      </w:r>
      <w:r w:rsidRPr="00570C46">
        <w:lastRenderedPageBreak/>
        <w:t>механизма реализации жилищных гарантий. Системный и статистический анализ для количественной оценки эффективности предмета исследования. В процессе написания работы применялись общенаучные</w:t>
      </w:r>
      <w:r w:rsidRPr="00570C46">
        <w:br/>
        <w:t>и специальные методы: системный подход, сравнительный анализ</w:t>
      </w:r>
      <w:r w:rsidRPr="00570C46">
        <w:br/>
        <w:t xml:space="preserve">и синтез, индукция и дедукция, приемы логического мышления, статистико-экономический метод, сравнительно-правовой, а также методы графического анализа для систематизации и визуализации информации. 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Информационной базой исследования явилась учебная и периодическая литература, монографии российских ученых, система нормативно-правовых актов Российской Федерации, Уральского федерального округа, Свердловской области, материалы специальных периодических изданий, а также оперативная информация Уральского таможенного управления, статистические данные Росстата.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rPr>
          <w:i/>
        </w:rPr>
        <w:t>Эмпирическую базу</w:t>
      </w:r>
      <w:r w:rsidRPr="00570C46">
        <w:t xml:space="preserve"> диссертационного исследования составляют как официальные документы и законодательные акты, статистические данные, так и вторичный анализ результатов экономических исследований. 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  <w:rPr>
          <w:i/>
        </w:rPr>
      </w:pPr>
      <w:r w:rsidRPr="00570C46">
        <w:rPr>
          <w:i/>
        </w:rPr>
        <w:t xml:space="preserve">Научная новизна диссертационного исследования. 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- уточнено понятие «жилищной гарантии» с учетом системы социально-экономических гарантий России;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 xml:space="preserve">- классифицирован субъектный состав системы жилищных гарантий; 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- разработано авторское определение механизма реализации жилищных гарантий;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- построена модель механизма реализации жилищных гарантий сотрудникам Федерального таможенного управления;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- разработана Программа развития механизма реализации жилищных гарантий сотрудникам ФТС.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rPr>
          <w:i/>
        </w:rPr>
        <w:t>Практическая значимость работы</w:t>
      </w:r>
      <w:r w:rsidRPr="00570C46">
        <w:t xml:space="preserve">. Выводы, содержащиеся в работе, дают комплексное представление о жилищных гарантиях, как виде экономических отношений, о возможных направлениях повышения эффективности системы жилищных гарантий в Уральском таможенном управлении. 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 xml:space="preserve">Материалы диссертации могут быть использованы как органами </w:t>
      </w:r>
      <w:r w:rsidRPr="00570C46">
        <w:rPr>
          <w:rStyle w:val="hl1"/>
          <w:color w:val="auto"/>
        </w:rPr>
        <w:t>муниципальной</w:t>
      </w:r>
      <w:r w:rsidRPr="00570C46">
        <w:t xml:space="preserve"> власти, так и субъектами системы жилищных гарантий, указанными в работе для повышения эффективности деятельности и </w:t>
      </w:r>
      <w:r w:rsidRPr="00570C46">
        <w:rPr>
          <w:rStyle w:val="hl1"/>
          <w:color w:val="auto"/>
        </w:rPr>
        <w:t>децентрализованного</w:t>
      </w:r>
      <w:r w:rsidRPr="00570C46">
        <w:t xml:space="preserve">, экономически обоснованного решения проблемы жилищных гарантий. 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rPr>
          <w:i/>
        </w:rPr>
        <w:t>Апробация результатов исследования.</w:t>
      </w:r>
      <w:r w:rsidRPr="00570C46">
        <w:t xml:space="preserve"> Основные положения диссертационного исследования были изложены в ряде публикаций и следующих научных докладах на всероссийских и региональных конференциях и форумах: </w:t>
      </w:r>
    </w:p>
    <w:p w:rsidR="00570C46" w:rsidRPr="00570C46" w:rsidRDefault="00570C46" w:rsidP="0039169D">
      <w:pPr>
        <w:pStyle w:val="af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Международный научно-практический форум «Инновации в современном мире: цели, приоритеты,</w:t>
      </w:r>
      <w:r w:rsidR="00CE3534">
        <w:t xml:space="preserve"> решения», г. Екатеринбург, 2018</w:t>
      </w:r>
      <w:r w:rsidRPr="00570C46">
        <w:t>;</w:t>
      </w:r>
    </w:p>
    <w:p w:rsidR="00570C46" w:rsidRPr="00570C46" w:rsidRDefault="00570C46" w:rsidP="0039169D">
      <w:pPr>
        <w:pStyle w:val="af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VIII международная научно-практическая конференция студентов и молодых ученых «Инновационное развитие экономики: инструменты и</w:t>
      </w:r>
      <w:r w:rsidR="00CE3534">
        <w:t xml:space="preserve"> технологии», г. Волгоград, 2019</w:t>
      </w:r>
      <w:r w:rsidRPr="00570C46">
        <w:t>;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Структура работы обусловлена поставленной целью и задачами и состоит из трех глав, включающих девять параграфов, введения, заключения и списка литературы.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Первая глава исследования посвящена исследованию методологических и теоретических основ механизма реализации жилищных гарантий сотрудникам Федеральной таможенной службы.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Вторая глава посвящена анализу механизма реализации жилищных гарантий, в частности проведена оценка процедуры предоставления гарантий, классифицирован субъектный состав и нормативно-правовая база регулирующая предмет исследования.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Третья глава посвящена разработке проекта повышения эффективности механизма реализации жилищных гарантий сотрудникам Уральского таможенного управления.</w:t>
      </w: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B543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B5432C" w:rsidRDefault="00B5432C" w:rsidP="00570C46">
      <w:pPr>
        <w:pStyle w:val="aff6"/>
        <w:spacing w:after="0"/>
        <w:ind w:left="-567" w:firstLine="709"/>
        <w:jc w:val="both"/>
        <w:rPr>
          <w:rFonts w:ascii="Times New Roman" w:hAnsi="Times New Roman"/>
          <w:b w:val="0"/>
          <w:sz w:val="24"/>
          <w:szCs w:val="24"/>
          <w:lang w:eastAsia="ru-RU"/>
        </w:rPr>
      </w:pPr>
      <w:bookmarkStart w:id="9" w:name="_Toc366072943"/>
      <w:r w:rsidRPr="00B5432C">
        <w:rPr>
          <w:rFonts w:ascii="Times New Roman" w:hAnsi="Times New Roman"/>
          <w:b w:val="0"/>
          <w:sz w:val="24"/>
          <w:szCs w:val="24"/>
          <w:lang w:eastAsia="ru-RU"/>
        </w:rPr>
        <w:lastRenderedPageBreak/>
        <w:t xml:space="preserve">ПРИЛОЖЕНИЕ </w:t>
      </w:r>
      <w:bookmarkEnd w:id="9"/>
      <w:r>
        <w:rPr>
          <w:rFonts w:ascii="Times New Roman" w:hAnsi="Times New Roman"/>
          <w:b w:val="0"/>
          <w:sz w:val="24"/>
          <w:szCs w:val="24"/>
          <w:lang w:eastAsia="ru-RU"/>
        </w:rPr>
        <w:t>М</w:t>
      </w:r>
    </w:p>
    <w:p w:rsidR="00570C46" w:rsidRPr="00570C46" w:rsidRDefault="00570C46" w:rsidP="00B5432C">
      <w:pPr>
        <w:pStyle w:val="aff7"/>
        <w:spacing w:before="0" w:after="0"/>
        <w:ind w:left="-567" w:firstLine="709"/>
        <w:rPr>
          <w:rFonts w:ascii="Times New Roman" w:hAnsi="Times New Roman"/>
          <w:sz w:val="24"/>
          <w:szCs w:val="24"/>
          <w:lang w:eastAsia="ru-RU"/>
        </w:rPr>
      </w:pPr>
      <w:bookmarkStart w:id="10" w:name="_Toc366072944"/>
      <w:r w:rsidRPr="00570C46">
        <w:rPr>
          <w:rFonts w:ascii="Times New Roman" w:hAnsi="Times New Roman"/>
          <w:sz w:val="24"/>
          <w:szCs w:val="24"/>
          <w:lang w:eastAsia="ru-RU"/>
        </w:rPr>
        <w:t xml:space="preserve">Пример написания заключения </w:t>
      </w:r>
      <w:bookmarkEnd w:id="10"/>
      <w:r w:rsidRPr="00570C46">
        <w:rPr>
          <w:rFonts w:ascii="Times New Roman" w:hAnsi="Times New Roman"/>
          <w:sz w:val="24"/>
          <w:szCs w:val="24"/>
          <w:lang w:eastAsia="ru-RU"/>
        </w:rPr>
        <w:t>магистерской диссертации</w:t>
      </w:r>
    </w:p>
    <w:p w:rsidR="00570C46" w:rsidRPr="00570C46" w:rsidRDefault="00570C46" w:rsidP="00570C46">
      <w:pPr>
        <w:pStyle w:val="4"/>
        <w:spacing w:before="0"/>
        <w:ind w:left="-567" w:firstLine="709"/>
        <w:jc w:val="both"/>
      </w:pPr>
    </w:p>
    <w:p w:rsidR="00570C46" w:rsidRPr="00570C46" w:rsidRDefault="00570C46" w:rsidP="00570C46">
      <w:pPr>
        <w:pStyle w:val="4"/>
        <w:spacing w:before="0"/>
        <w:ind w:left="-567" w:firstLine="709"/>
        <w:jc w:val="both"/>
      </w:pPr>
      <w:r w:rsidRPr="00570C46">
        <w:t>ЗАКЛЮЧЕНИЕ</w:t>
      </w:r>
      <w:r w:rsidRPr="00570C46">
        <w:rPr>
          <w:rStyle w:val="aff1"/>
          <w:bCs/>
        </w:rPr>
        <w:footnoteReference w:id="2"/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Toc366072945"/>
      <w:r w:rsidRPr="00570C46">
        <w:rPr>
          <w:rFonts w:ascii="Times New Roman" w:hAnsi="Times New Roman" w:cs="Times New Roman"/>
          <w:sz w:val="24"/>
          <w:szCs w:val="24"/>
        </w:rPr>
        <w:t>Целью, ориентированной на развитие социальной сферы Федеральной таможенной службы Российской Федерации (ФТС России) является предоставление социальных гарантий должностным лицам таможенных органов и членам их семей, обеспечение социальной защищенности, а также материальное обеспечение и улучшение их жилищных условий.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Согласно Стратегии</w:t>
      </w:r>
      <w:r w:rsidRPr="00570C46">
        <w:rPr>
          <w:rFonts w:ascii="Times New Roman" w:hAnsi="Times New Roman" w:cs="Times New Roman"/>
          <w:bCs/>
          <w:sz w:val="24"/>
          <w:szCs w:val="24"/>
        </w:rPr>
        <w:t xml:space="preserve"> развития таможенной службы Российской Федерации до 2020 года [7]</w:t>
      </w:r>
      <w:r w:rsidRPr="00570C46">
        <w:rPr>
          <w:rFonts w:ascii="Times New Roman" w:hAnsi="Times New Roman" w:cs="Times New Roman"/>
          <w:sz w:val="24"/>
          <w:szCs w:val="24"/>
        </w:rPr>
        <w:t xml:space="preserve"> система социальной защиты должностных лиц таможенных органов является одним из важнейших факторов эффективного решения стоящих перед таможенными органами задач.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Основными задачами развития социальной сферы в Федеральной таможенной службе России выступают:</w:t>
      </w:r>
    </w:p>
    <w:p w:rsidR="00570C46" w:rsidRPr="00570C46" w:rsidRDefault="00570C46" w:rsidP="0039169D">
      <w:pPr>
        <w:pStyle w:val="ac"/>
        <w:numPr>
          <w:ilvl w:val="0"/>
          <w:numId w:val="19"/>
        </w:numPr>
        <w:tabs>
          <w:tab w:val="clear" w:pos="708"/>
        </w:tabs>
        <w:ind w:left="-567" w:firstLine="709"/>
        <w:jc w:val="both"/>
      </w:pPr>
      <w:r w:rsidRPr="00570C46">
        <w:t>установление и реализация прав, льгот, социальных гарантий и компенсаций для должностных лиц таможенных органов;</w:t>
      </w:r>
    </w:p>
    <w:p w:rsidR="00570C46" w:rsidRPr="00570C46" w:rsidRDefault="00570C46" w:rsidP="0039169D">
      <w:pPr>
        <w:pStyle w:val="ac"/>
        <w:numPr>
          <w:ilvl w:val="0"/>
          <w:numId w:val="19"/>
        </w:numPr>
        <w:tabs>
          <w:tab w:val="clear" w:pos="708"/>
        </w:tabs>
        <w:ind w:left="-567" w:firstLine="709"/>
        <w:jc w:val="both"/>
      </w:pPr>
      <w:r w:rsidRPr="00570C46">
        <w:t>решение социальных проблем, связанных с охраной здоровья, отдыхом и удовлетворением культурных потребностей;</w:t>
      </w:r>
    </w:p>
    <w:p w:rsidR="00570C46" w:rsidRPr="00570C46" w:rsidRDefault="00570C46" w:rsidP="0039169D">
      <w:pPr>
        <w:pStyle w:val="ac"/>
        <w:numPr>
          <w:ilvl w:val="0"/>
          <w:numId w:val="19"/>
        </w:numPr>
        <w:tabs>
          <w:tab w:val="clear" w:pos="708"/>
        </w:tabs>
        <w:ind w:left="-567" w:firstLine="709"/>
        <w:jc w:val="both"/>
      </w:pPr>
      <w:r w:rsidRPr="00570C46">
        <w:t>достижение необходимого уровня обеспеченности социальными благами, жильем и всеми видами довольствия;</w:t>
      </w:r>
    </w:p>
    <w:p w:rsidR="00570C46" w:rsidRPr="00570C46" w:rsidRDefault="00570C46" w:rsidP="0039169D">
      <w:pPr>
        <w:pStyle w:val="ac"/>
        <w:numPr>
          <w:ilvl w:val="0"/>
          <w:numId w:val="19"/>
        </w:numPr>
        <w:tabs>
          <w:tab w:val="clear" w:pos="708"/>
        </w:tabs>
        <w:ind w:left="-567" w:firstLine="709"/>
        <w:jc w:val="both"/>
      </w:pPr>
      <w:r w:rsidRPr="00570C46">
        <w:t>совершенствование механизмов и институтов социальной защиты в таможенных органах.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Приоритетное развитие социальной сферы, обеспечение социальной защищенности должностных лиц таможенных органов и предоставление им социальных гарантий осуществляются путем повышения эффективности системы оплаты труда, обеспечивающей их достойное материальное положение, расширения сети ведомственных медицинских и санаторно-курортных учреждений в региональных и  крупных промышленных центрах  (за счет приобретения новых, реконструкции и модернизации существующих объектов), решения вопросов формирования ведомственного фонда служебного жилья и улучшения жилищных условий нуждающихся в этом должностных лиц таможенных органов. 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0C46">
        <w:rPr>
          <w:rFonts w:ascii="Times New Roman" w:hAnsi="Times New Roman" w:cs="Times New Roman"/>
          <w:bCs/>
          <w:sz w:val="24"/>
          <w:szCs w:val="24"/>
        </w:rPr>
        <w:t xml:space="preserve">Обеспечение жильем сотрудников Уральского таможенного управления, осуществляется согласно ст. 4,5,6,8 </w:t>
      </w:r>
      <w:r w:rsidRPr="00570C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Федеральный закон от 30.12.2012 N 283-ФЗ (ред. от 04.11.2014, с изм. от 06.04.2015)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 </w:t>
      </w:r>
      <w:r w:rsidRPr="00570C46">
        <w:rPr>
          <w:rFonts w:ascii="Times New Roman" w:hAnsi="Times New Roman" w:cs="Times New Roman"/>
          <w:bCs/>
          <w:sz w:val="24"/>
          <w:szCs w:val="24"/>
        </w:rPr>
        <w:t>следующими инструментами:</w:t>
      </w:r>
    </w:p>
    <w:p w:rsidR="00570C46" w:rsidRPr="00570C46" w:rsidRDefault="005E2C71" w:rsidP="0039169D">
      <w:pPr>
        <w:pStyle w:val="ac"/>
        <w:numPr>
          <w:ilvl w:val="0"/>
          <w:numId w:val="18"/>
        </w:numPr>
        <w:shd w:val="clear" w:color="auto" w:fill="FFFFFF"/>
        <w:tabs>
          <w:tab w:val="clear" w:pos="708"/>
        </w:tabs>
        <w:ind w:left="-567" w:firstLine="709"/>
        <w:jc w:val="both"/>
      </w:pPr>
      <w:hyperlink r:id="rId12" w:anchor="p171" w:history="1">
        <w:r w:rsidR="00570C46" w:rsidRPr="00570C46">
          <w:t>Единовременная социальная выплата для приобретения или строительства жилого помещения</w:t>
        </w:r>
      </w:hyperlink>
      <w:r w:rsidR="00570C46" w:rsidRPr="00570C46">
        <w:t>;</w:t>
      </w:r>
    </w:p>
    <w:p w:rsidR="00570C46" w:rsidRPr="00570C46" w:rsidRDefault="005E2C71" w:rsidP="0039169D">
      <w:pPr>
        <w:pStyle w:val="ac"/>
        <w:numPr>
          <w:ilvl w:val="0"/>
          <w:numId w:val="18"/>
        </w:numPr>
        <w:shd w:val="clear" w:color="auto" w:fill="FFFFFF"/>
        <w:tabs>
          <w:tab w:val="clear" w:pos="708"/>
        </w:tabs>
        <w:ind w:left="-567" w:firstLine="709"/>
        <w:jc w:val="both"/>
      </w:pPr>
      <w:hyperlink r:id="rId13" w:anchor="p204" w:history="1">
        <w:r w:rsidR="00570C46" w:rsidRPr="00570C46">
          <w:t xml:space="preserve"> Предоставление жилого помещения жилищного фонда Российской Федерации по договору социального найма</w:t>
        </w:r>
      </w:hyperlink>
      <w:r w:rsidR="00570C46" w:rsidRPr="00570C46">
        <w:t>;</w:t>
      </w:r>
    </w:p>
    <w:p w:rsidR="00570C46" w:rsidRPr="00570C46" w:rsidRDefault="005E2C71" w:rsidP="0039169D">
      <w:pPr>
        <w:pStyle w:val="ac"/>
        <w:numPr>
          <w:ilvl w:val="0"/>
          <w:numId w:val="18"/>
        </w:numPr>
        <w:shd w:val="clear" w:color="auto" w:fill="FFFFFF"/>
        <w:tabs>
          <w:tab w:val="clear" w:pos="708"/>
        </w:tabs>
        <w:ind w:left="-567" w:firstLine="709"/>
        <w:jc w:val="both"/>
      </w:pPr>
      <w:hyperlink r:id="rId14" w:anchor="p225" w:history="1">
        <w:r w:rsidR="00570C46" w:rsidRPr="00570C46">
          <w:t xml:space="preserve"> Денежная компенсация за наем (поднаем) жилых помещений; </w:t>
        </w:r>
      </w:hyperlink>
    </w:p>
    <w:p w:rsidR="00570C46" w:rsidRPr="00570C46" w:rsidRDefault="00570C46" w:rsidP="0039169D">
      <w:pPr>
        <w:pStyle w:val="ac"/>
        <w:numPr>
          <w:ilvl w:val="0"/>
          <w:numId w:val="18"/>
        </w:numPr>
        <w:shd w:val="clear" w:color="auto" w:fill="FFFFFF"/>
        <w:tabs>
          <w:tab w:val="clear" w:pos="708"/>
        </w:tabs>
        <w:ind w:left="-567" w:firstLine="709"/>
        <w:jc w:val="both"/>
      </w:pPr>
      <w:r w:rsidRPr="00570C46">
        <w:t>Предоставление служебного жилья.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Анализ, проведенный в первой и второй главах исследования позволяет подчеркнуть, что актуальность выбранной темы обусловлена наличием как теоретико-методологических, так и практических проблем.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Анализ предмета исследования – механизма реализации жилищных гарантий сотрудникам УТУ позволяет сделать вывод, что в целом основные показатели реализации исследуемого механизма имеют положительную динамику. 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Однако нами был выделен ряд проблем, в частности:</w:t>
      </w:r>
    </w:p>
    <w:p w:rsidR="00570C46" w:rsidRPr="00570C46" w:rsidRDefault="00570C46" w:rsidP="0039169D">
      <w:pPr>
        <w:pStyle w:val="ac"/>
        <w:numPr>
          <w:ilvl w:val="0"/>
          <w:numId w:val="22"/>
        </w:numPr>
        <w:tabs>
          <w:tab w:val="clear" w:pos="708"/>
        </w:tabs>
        <w:ind w:left="-567" w:firstLine="709"/>
        <w:jc w:val="both"/>
      </w:pPr>
      <w:r w:rsidRPr="00570C46">
        <w:lastRenderedPageBreak/>
        <w:t>функции по реализации жилищных гарантий диверсифицированы на два отдела и не закреплены в должностных инструкциях, что требует совершенствования организационной структуры соответствующих структурных подразделении;</w:t>
      </w:r>
    </w:p>
    <w:p w:rsidR="00570C46" w:rsidRPr="00570C46" w:rsidRDefault="00570C46" w:rsidP="0039169D">
      <w:pPr>
        <w:pStyle w:val="ac"/>
        <w:numPr>
          <w:ilvl w:val="0"/>
          <w:numId w:val="22"/>
        </w:numPr>
        <w:tabs>
          <w:tab w:val="clear" w:pos="708"/>
        </w:tabs>
        <w:ind w:left="-567" w:firstLine="709"/>
        <w:jc w:val="both"/>
      </w:pPr>
      <w:r w:rsidRPr="00570C46">
        <w:t>также нельзя не обратить внимание на еще одну существенную экономическую проблему – снижение количества выделенных бюджетных средств на финансирование жилищных гарантий сотрудникам УТУ</w:t>
      </w:r>
    </w:p>
    <w:p w:rsidR="00570C46" w:rsidRPr="00570C46" w:rsidRDefault="00570C46" w:rsidP="0039169D">
      <w:pPr>
        <w:pStyle w:val="ac"/>
        <w:numPr>
          <w:ilvl w:val="0"/>
          <w:numId w:val="22"/>
        </w:numPr>
        <w:tabs>
          <w:tab w:val="clear" w:pos="708"/>
        </w:tabs>
        <w:ind w:left="-567" w:firstLine="709"/>
        <w:jc w:val="both"/>
      </w:pPr>
      <w:r w:rsidRPr="00570C46">
        <w:t>анализ зарубежного опыта предоставления жилищных гарантий свидетельствует о том, что российский механизм реализации жилищных гарантий имеет обособленную, не схожую с другими странами модель и поэтому требует дополнительного исследования, а также не позволяет заимствовать опыт конкретных стан для повышения эффективности исследуемого процесса;</w:t>
      </w:r>
    </w:p>
    <w:p w:rsidR="00570C46" w:rsidRPr="00570C46" w:rsidRDefault="00570C46" w:rsidP="0039169D">
      <w:pPr>
        <w:pStyle w:val="ac"/>
        <w:numPr>
          <w:ilvl w:val="0"/>
          <w:numId w:val="22"/>
        </w:numPr>
        <w:tabs>
          <w:tab w:val="clear" w:pos="708"/>
        </w:tabs>
        <w:ind w:left="-567" w:firstLine="709"/>
        <w:jc w:val="both"/>
      </w:pPr>
      <w:r w:rsidRPr="00570C46">
        <w:t>оценка отраслевого и регионального законодательства позволил утверждать, что массив нормативно-правового регулирования в области исследования является разноотраслевым, разноуровневым и многочисленным.</w:t>
      </w:r>
    </w:p>
    <w:p w:rsidR="00570C46" w:rsidRPr="00570C46" w:rsidRDefault="00570C46" w:rsidP="0039169D">
      <w:pPr>
        <w:pStyle w:val="ac"/>
        <w:numPr>
          <w:ilvl w:val="0"/>
          <w:numId w:val="22"/>
        </w:numPr>
        <w:tabs>
          <w:tab w:val="clear" w:pos="708"/>
        </w:tabs>
        <w:ind w:left="-567" w:firstLine="709"/>
        <w:jc w:val="both"/>
      </w:pPr>
      <w:r w:rsidRPr="00570C46">
        <w:t>выявлен диссонанс правового регулирования прохождения службы должностными лицами таможенных органов, что порождает ряд правовых проблем, усложняя комплектование таможенных органов кадрами.</w:t>
      </w:r>
    </w:p>
    <w:p w:rsidR="00570C46" w:rsidRPr="00570C46" w:rsidRDefault="00570C46" w:rsidP="00570C46">
      <w:pPr>
        <w:pStyle w:val="ac"/>
        <w:ind w:left="-567" w:firstLine="709"/>
        <w:jc w:val="both"/>
      </w:pPr>
      <w:r w:rsidRPr="00570C46">
        <w:t xml:space="preserve">Таким образом, по итогам аналитической части исследования обнаружено наличие достаточного количества проблем, требующих разрешения. 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Большинство выявленных в ходе проведения исследования проблем приводят к общему отрицательному результату – снижение эффективности реализации жилищных гарантий сотрудников УТУ, а объективно и к снижению результативности реализации госпрограммы «Обеспечение доступным и комфортным жильем и коммунальными услугами граждан Российской Федерации» и Федеральной целевой программы «Жилище» на 2011 – 2015 годы, утвержденной постановлением Правительства Российской Федерации от 17 декабря 2010 г. № 1050. Сказанное позволяет применить программно-целевой метод для разработки рекомендаций по повышению эффективности реализации жилищных гарантий. Данный метод востребован в заявленном исследовании в силу комплексности существующих проблем и необходимости системного подхода к их решению.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Совершенствование организационной структуры планируется через систематизацию функций отделов, которые реализуют некоторые этапы жилищных гарантий. Совершенствование организационной структуры позволит ускорить процесс реализации жилищных гарантий.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0C46">
        <w:rPr>
          <w:rFonts w:ascii="Times New Roman" w:hAnsi="Times New Roman" w:cs="Times New Roman"/>
          <w:i/>
          <w:sz w:val="24"/>
          <w:szCs w:val="24"/>
        </w:rPr>
        <w:t>Реализация предлагаемого проекта позволит в текущем году получить экономию бюджетных средств в размере 255,9 тысяч рублей.</w:t>
      </w:r>
    </w:p>
    <w:p w:rsidR="00570C46" w:rsidRPr="00570C46" w:rsidRDefault="00570C46" w:rsidP="00570C46">
      <w:pPr>
        <w:pStyle w:val="ac"/>
        <w:ind w:left="-567" w:firstLine="709"/>
        <w:jc w:val="both"/>
      </w:pPr>
      <w:r w:rsidRPr="00570C46">
        <w:t>По результатам исследования получены следующие результаты, обладающие теоретической новизной:</w:t>
      </w:r>
    </w:p>
    <w:p w:rsidR="00570C46" w:rsidRPr="00570C46" w:rsidRDefault="00570C46" w:rsidP="0039169D">
      <w:pPr>
        <w:pStyle w:val="ac"/>
        <w:numPr>
          <w:ilvl w:val="0"/>
          <w:numId w:val="20"/>
        </w:numPr>
        <w:tabs>
          <w:tab w:val="clear" w:pos="708"/>
        </w:tabs>
        <w:ind w:left="-567" w:firstLine="709"/>
        <w:jc w:val="both"/>
      </w:pPr>
      <w:r w:rsidRPr="00570C46">
        <w:t>сформулировано авторское определение жилищной гарантии, выделены основные ее признаки;</w:t>
      </w:r>
    </w:p>
    <w:p w:rsidR="00570C46" w:rsidRPr="00570C46" w:rsidRDefault="00570C46" w:rsidP="0039169D">
      <w:pPr>
        <w:pStyle w:val="ac"/>
        <w:numPr>
          <w:ilvl w:val="0"/>
          <w:numId w:val="20"/>
        </w:numPr>
        <w:tabs>
          <w:tab w:val="clear" w:pos="708"/>
        </w:tabs>
        <w:ind w:left="-567" w:firstLine="709"/>
        <w:jc w:val="both"/>
      </w:pPr>
      <w:r w:rsidRPr="00570C46">
        <w:t>построена модель механизма реализации жилищных гарантий;</w:t>
      </w:r>
    </w:p>
    <w:p w:rsidR="00570C46" w:rsidRPr="00570C46" w:rsidRDefault="00570C46" w:rsidP="0039169D">
      <w:pPr>
        <w:pStyle w:val="ac"/>
        <w:numPr>
          <w:ilvl w:val="0"/>
          <w:numId w:val="20"/>
        </w:numPr>
        <w:tabs>
          <w:tab w:val="clear" w:pos="708"/>
        </w:tabs>
        <w:ind w:left="-567" w:firstLine="709"/>
        <w:jc w:val="both"/>
      </w:pPr>
      <w:r w:rsidRPr="00570C46">
        <w:t>сформулировано авторское понятие «механизма реализации жилищных гарантий сотрудникам Федеральной таможенной службы»;</w:t>
      </w:r>
    </w:p>
    <w:p w:rsidR="00570C46" w:rsidRPr="00570C46" w:rsidRDefault="00570C46" w:rsidP="0039169D">
      <w:pPr>
        <w:pStyle w:val="ac"/>
        <w:numPr>
          <w:ilvl w:val="0"/>
          <w:numId w:val="20"/>
        </w:numPr>
        <w:tabs>
          <w:tab w:val="clear" w:pos="708"/>
        </w:tabs>
        <w:ind w:left="-567" w:firstLine="709"/>
        <w:jc w:val="both"/>
      </w:pPr>
      <w:r w:rsidRPr="00570C46">
        <w:t>классифицированы субъекты механизма реализации жилищных гарантий сотрудникам Уральского таможенного управления;</w:t>
      </w:r>
    </w:p>
    <w:p w:rsidR="00570C46" w:rsidRPr="00570C46" w:rsidRDefault="00570C46" w:rsidP="00570C46">
      <w:pPr>
        <w:pStyle w:val="ac"/>
        <w:ind w:left="-567" w:firstLine="709"/>
        <w:jc w:val="both"/>
      </w:pPr>
      <w:r w:rsidRPr="00570C46">
        <w:t>Результаты имеющие практическое значение:</w:t>
      </w:r>
    </w:p>
    <w:p w:rsidR="00570C46" w:rsidRPr="00570C46" w:rsidRDefault="00570C46" w:rsidP="0039169D">
      <w:pPr>
        <w:pStyle w:val="ac"/>
        <w:numPr>
          <w:ilvl w:val="0"/>
          <w:numId w:val="21"/>
        </w:numPr>
        <w:tabs>
          <w:tab w:val="clear" w:pos="708"/>
        </w:tabs>
        <w:ind w:left="-567" w:firstLine="709"/>
        <w:jc w:val="both"/>
      </w:pPr>
      <w:r w:rsidRPr="00570C46">
        <w:t>дана оценка механизма реализации жилищных гарантий сотрудникам Уральского таможенного управления;</w:t>
      </w:r>
    </w:p>
    <w:p w:rsidR="00570C46" w:rsidRPr="00570C46" w:rsidRDefault="00570C46" w:rsidP="0039169D">
      <w:pPr>
        <w:pStyle w:val="ac"/>
        <w:numPr>
          <w:ilvl w:val="0"/>
          <w:numId w:val="21"/>
        </w:numPr>
        <w:tabs>
          <w:tab w:val="clear" w:pos="708"/>
        </w:tabs>
        <w:ind w:left="-567" w:firstLine="709"/>
        <w:jc w:val="both"/>
      </w:pPr>
      <w:r w:rsidRPr="00570C46">
        <w:t>дана оценка специального регионального законодательства, локальных актов и судебной практики опосредующих механизм реализации жилищных гарантий.</w:t>
      </w:r>
    </w:p>
    <w:p w:rsidR="00570C46" w:rsidRPr="00570C46" w:rsidRDefault="00570C46" w:rsidP="0039169D">
      <w:pPr>
        <w:pStyle w:val="ac"/>
        <w:numPr>
          <w:ilvl w:val="0"/>
          <w:numId w:val="21"/>
        </w:numPr>
        <w:tabs>
          <w:tab w:val="clear" w:pos="708"/>
        </w:tabs>
        <w:ind w:left="-567" w:firstLine="709"/>
        <w:jc w:val="both"/>
      </w:pPr>
      <w:r w:rsidRPr="00570C46">
        <w:t>разработана Программа развития механизма реализации жилищных гарантий сотрудникам Уральского таможенного управления.</w:t>
      </w:r>
    </w:p>
    <w:p w:rsidR="00570C46" w:rsidRPr="00B5432C" w:rsidRDefault="00B5432C" w:rsidP="00570C46">
      <w:pPr>
        <w:pStyle w:val="aff6"/>
        <w:spacing w:after="0"/>
        <w:ind w:left="-567" w:firstLine="709"/>
        <w:jc w:val="both"/>
        <w:rPr>
          <w:rFonts w:ascii="Times New Roman" w:hAnsi="Times New Roman"/>
          <w:b w:val="0"/>
          <w:sz w:val="24"/>
          <w:szCs w:val="24"/>
          <w:lang w:eastAsia="ru-RU"/>
        </w:rPr>
      </w:pPr>
      <w:bookmarkStart w:id="12" w:name="_Toc366072955"/>
      <w:bookmarkEnd w:id="11"/>
      <w:r w:rsidRPr="00B5432C">
        <w:rPr>
          <w:rFonts w:ascii="Times New Roman" w:hAnsi="Times New Roman"/>
          <w:b w:val="0"/>
          <w:sz w:val="24"/>
          <w:szCs w:val="24"/>
          <w:lang w:eastAsia="ru-RU"/>
        </w:rPr>
        <w:lastRenderedPageBreak/>
        <w:t xml:space="preserve">ПРИЛОЖЕНИЕ </w:t>
      </w:r>
      <w:bookmarkEnd w:id="12"/>
      <w:r>
        <w:rPr>
          <w:rFonts w:ascii="Times New Roman" w:hAnsi="Times New Roman"/>
          <w:b w:val="0"/>
          <w:sz w:val="24"/>
          <w:szCs w:val="24"/>
          <w:lang w:eastAsia="ru-RU"/>
        </w:rPr>
        <w:t>Н</w:t>
      </w:r>
    </w:p>
    <w:p w:rsidR="00570C46" w:rsidRDefault="00570C46" w:rsidP="00B5432C">
      <w:pPr>
        <w:pStyle w:val="aff7"/>
        <w:spacing w:before="0" w:after="0"/>
        <w:ind w:left="-567" w:firstLine="709"/>
        <w:rPr>
          <w:rFonts w:ascii="Times New Roman" w:hAnsi="Times New Roman"/>
          <w:sz w:val="24"/>
          <w:szCs w:val="24"/>
          <w:lang w:eastAsia="ru-RU"/>
        </w:rPr>
      </w:pPr>
      <w:bookmarkStart w:id="13" w:name="_Toc366072956"/>
      <w:r w:rsidRPr="00570C46">
        <w:rPr>
          <w:rFonts w:ascii="Times New Roman" w:hAnsi="Times New Roman"/>
          <w:sz w:val="24"/>
          <w:szCs w:val="24"/>
          <w:lang w:eastAsia="ru-RU"/>
        </w:rPr>
        <w:t xml:space="preserve">Перечень формальных критериев </w:t>
      </w:r>
      <w:r w:rsidRPr="00570C46">
        <w:rPr>
          <w:rFonts w:ascii="Times New Roman" w:hAnsi="Times New Roman"/>
          <w:sz w:val="24"/>
          <w:szCs w:val="24"/>
          <w:lang w:eastAsia="ru-RU"/>
        </w:rPr>
        <w:br/>
        <w:t>для выдвижения магистерской диссертации на защиту</w:t>
      </w:r>
      <w:bookmarkEnd w:id="13"/>
    </w:p>
    <w:p w:rsidR="00B5432C" w:rsidRPr="00570C46" w:rsidRDefault="00B5432C" w:rsidP="00B5432C">
      <w:pPr>
        <w:pStyle w:val="aff7"/>
        <w:spacing w:before="0" w:after="0"/>
        <w:ind w:left="-567" w:firstLine="709"/>
        <w:rPr>
          <w:rFonts w:ascii="Times New Roman" w:hAnsi="Times New Roman"/>
          <w:sz w:val="24"/>
          <w:szCs w:val="24"/>
          <w:lang w:eastAsia="ru-RU"/>
        </w:rPr>
      </w:pPr>
    </w:p>
    <w:p w:rsidR="00DD76F9" w:rsidRPr="00DD76F9" w:rsidRDefault="00DD76F9" w:rsidP="00DD76F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4" w:name="_Toc366072957"/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Присутствие в названии темы дипломной работы специфики направления (государственное и муниципальное управление) и программы (СПГУ или ТГА)</w:t>
      </w:r>
    </w:p>
    <w:p w:rsidR="00DD76F9" w:rsidRPr="00DD76F9" w:rsidRDefault="00DD76F9" w:rsidP="00DD76F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Актуальность темы дипломной работы</w:t>
      </w:r>
    </w:p>
    <w:p w:rsidR="00DD76F9" w:rsidRPr="00DD76F9" w:rsidRDefault="00DD76F9" w:rsidP="00DD76F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Соответствие темы дипломной работы на титульном листе </w:t>
      </w:r>
      <w:r w:rsidRPr="00DD76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формулировке в приказе</w:t>
      </w: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 прохождении студентами преддипломной практики</w:t>
      </w:r>
    </w:p>
    <w:p w:rsidR="00DD76F9" w:rsidRPr="00DD76F9" w:rsidRDefault="00DD76F9" w:rsidP="00DD76F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Наличие всех </w:t>
      </w:r>
      <w:r w:rsidRPr="00DD76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подписей </w:t>
      </w: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титульном листе (студента, руководителя, нормоконтролера, рецензента), а также на задании на ВКР, отзыве руководителя, отзыве рецензента (печать и подпись). </w:t>
      </w:r>
    </w:p>
    <w:p w:rsidR="00DD76F9" w:rsidRPr="00DD76F9" w:rsidRDefault="00DD76F9" w:rsidP="00DD76F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Наличие сопровождающих документов: задание на ВКР, отзыв руководителя, отзыв рецензента, справка о публикации ВКР, отчет о проверке в системе «Антиплагиат. ВУЗ», разрешение на публикацию.</w:t>
      </w:r>
    </w:p>
    <w:p w:rsidR="00DD76F9" w:rsidRPr="00DD76F9" w:rsidRDefault="00DD76F9" w:rsidP="00DD76F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Процент оригинальности текста – не менее 70%</w:t>
      </w:r>
    </w:p>
    <w:p w:rsidR="00DD76F9" w:rsidRPr="00DD76F9" w:rsidRDefault="00DD76F9" w:rsidP="00DD76F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Соответствие </w:t>
      </w:r>
      <w:r w:rsidRPr="00DD76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объёма работы</w:t>
      </w: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предъявляемым требованиям: 100-120 стр. компьютерного текста (без учета приложений)</w:t>
      </w:r>
    </w:p>
    <w:p w:rsidR="00DD76F9" w:rsidRPr="00DD76F9" w:rsidRDefault="00DD76F9" w:rsidP="00DD76F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Присутствие в дипломной работе </w:t>
      </w:r>
      <w:r w:rsidRPr="00DD76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обязательных разделов</w:t>
      </w: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DD76F9" w:rsidRPr="00DD76F9" w:rsidRDefault="00DD76F9" w:rsidP="00DD76F9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аннотация</w:t>
      </w:r>
    </w:p>
    <w:p w:rsidR="00DD76F9" w:rsidRPr="00DD76F9" w:rsidRDefault="00DD76F9" w:rsidP="00DD76F9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содержание</w:t>
      </w:r>
    </w:p>
    <w:p w:rsidR="00DD76F9" w:rsidRPr="00DD76F9" w:rsidRDefault="00DD76F9" w:rsidP="00DD76F9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введение</w:t>
      </w:r>
    </w:p>
    <w:p w:rsidR="00DD76F9" w:rsidRPr="00DD76F9" w:rsidRDefault="00DD76F9" w:rsidP="00DD76F9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основная часть, состоящая из 3-х разделов</w:t>
      </w:r>
    </w:p>
    <w:p w:rsidR="00DD76F9" w:rsidRPr="00DD76F9" w:rsidRDefault="00DD76F9" w:rsidP="00DD76F9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заключение</w:t>
      </w:r>
    </w:p>
    <w:p w:rsidR="00DD76F9" w:rsidRPr="00DD76F9" w:rsidRDefault="00DD76F9" w:rsidP="00DD76F9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список использованных источников</w:t>
      </w:r>
    </w:p>
    <w:p w:rsidR="00DD76F9" w:rsidRPr="00DD76F9" w:rsidRDefault="00DD76F9" w:rsidP="00DD76F9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приложения (при необходимости)</w:t>
      </w:r>
    </w:p>
    <w:p w:rsidR="00DD76F9" w:rsidRPr="00DD76F9" w:rsidRDefault="00DD76F9" w:rsidP="00DD76F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Наличие в работе параграфа (третий параграф   первой главы </w:t>
      </w:r>
      <w:r w:rsidR="00A867E4"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или первый</w:t>
      </w: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параграф второй </w:t>
      </w:r>
      <w:r w:rsidR="00A867E4"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главы) информации</w:t>
      </w: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 структуре и функциях соответствующих органов </w:t>
      </w:r>
      <w:r w:rsidR="00A867E4"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власти на</w:t>
      </w: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всех территориальных уровнях (по тематике ВКР). Студенты должны твердо отвечать на </w:t>
      </w:r>
      <w:r w:rsidR="00A867E4"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вопрос о</w:t>
      </w: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названии «профильного» министерства на федеральном уровне, соответствующих органах власти (министерств, департаментов и т.п.) на региональном уровне и на локальном уровне. Данный параграф </w:t>
      </w:r>
      <w:r w:rsidR="00A867E4"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может включать</w:t>
      </w: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867E4"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также описание существующей</w:t>
      </w: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867E4"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нормативной базы</w:t>
      </w: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DD76F9" w:rsidRPr="00DD76F9" w:rsidRDefault="00DD76F9" w:rsidP="00DD76F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Наличие во 2-ой главе </w:t>
      </w:r>
      <w:r w:rsidRPr="00DD76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анализа</w:t>
      </w: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структуры управления, экономического, финансового и правового положения объекта исследования. Динамика показателей должна быть представлена за </w:t>
      </w:r>
      <w:r w:rsidRPr="00DD76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три - пять</w:t>
      </w: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анализируемых (предшествующих) лет. Во 2-й главе обязательны таблицы и графики.</w:t>
      </w:r>
    </w:p>
    <w:p w:rsidR="00DD76F9" w:rsidRPr="00DD76F9" w:rsidRDefault="00DD76F9" w:rsidP="00DD76F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Присутствие в 3-й главе </w:t>
      </w:r>
      <w:r w:rsidRPr="00DD76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конкретных рекомендаций автора</w:t>
      </w: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нацеленных на решение проблем государственного или муниципального управления и устранение выявленных недостатков, включая предложения правового характера.  Хотя бы одно </w:t>
      </w:r>
      <w:r w:rsidR="00A867E4"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предложение должно</w:t>
      </w: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867E4"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быть обосновано</w:t>
      </w: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рассчитаны возможные </w:t>
      </w:r>
      <w:r w:rsidR="00A867E4"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затраты на</w:t>
      </w: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его реализацию </w:t>
      </w:r>
      <w:r w:rsidR="00A867E4"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сделан</w:t>
      </w: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прогноз </w:t>
      </w:r>
      <w:r w:rsidR="00A867E4"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возможных эффектов</w:t>
      </w: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экономических, социальных.</w:t>
      </w:r>
    </w:p>
    <w:p w:rsidR="00DD76F9" w:rsidRPr="00DD76F9" w:rsidRDefault="00DD76F9" w:rsidP="00DD76F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Наличие в списке использованных источников не менее 40 наименований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B5432C" w:rsidRDefault="00B5432C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432C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</w:t>
      </w:r>
      <w:bookmarkEnd w:id="14"/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</w:p>
    <w:p w:rsidR="00570C46" w:rsidRPr="00570C46" w:rsidRDefault="00570C46" w:rsidP="00B5432C">
      <w:pPr>
        <w:pStyle w:val="aff7"/>
        <w:spacing w:before="0" w:after="0"/>
        <w:ind w:left="-567" w:firstLine="709"/>
        <w:rPr>
          <w:rFonts w:ascii="Times New Roman" w:hAnsi="Times New Roman"/>
          <w:sz w:val="24"/>
          <w:szCs w:val="24"/>
          <w:lang w:eastAsia="ru-RU"/>
        </w:rPr>
      </w:pPr>
      <w:bookmarkStart w:id="15" w:name="_Toc366072958"/>
      <w:r w:rsidRPr="00570C46">
        <w:rPr>
          <w:rFonts w:ascii="Times New Roman" w:hAnsi="Times New Roman"/>
          <w:sz w:val="24"/>
          <w:szCs w:val="24"/>
          <w:lang w:eastAsia="ru-RU"/>
        </w:rPr>
        <w:t xml:space="preserve">Пример доклада к защите </w:t>
      </w:r>
      <w:bookmarkEnd w:id="15"/>
      <w:r w:rsidRPr="00570C46">
        <w:rPr>
          <w:rFonts w:ascii="Times New Roman" w:hAnsi="Times New Roman"/>
          <w:sz w:val="24"/>
          <w:szCs w:val="24"/>
          <w:lang w:eastAsia="ru-RU"/>
        </w:rPr>
        <w:t>магистерской диссертации</w:t>
      </w:r>
    </w:p>
    <w:p w:rsidR="00570C46" w:rsidRPr="00570C46" w:rsidRDefault="00570C46" w:rsidP="00570C46">
      <w:pPr>
        <w:pStyle w:val="aff7"/>
        <w:spacing w:before="0" w:after="0"/>
        <w:ind w:left="-567"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Уважаемые Председатель и члены Государственной аттестационной комиссии. Вашему вниманию представляется магистерской диссертации на тему: Программа развития механизма реализации жилищных гарантий сотрудникам Федеральной таможенной службы на примере Уральского таможенного управления (слайд 1).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исследования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представлены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слайде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(слайд 2).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Объектом исследования является Уральское таможенное управление. Предметом исследования является механизм реализации жилищных гарантий сотрудникам Федеральной таможенной службы </w:t>
      </w:r>
      <w:r w:rsidRPr="00570C46">
        <w:rPr>
          <w:rFonts w:ascii="Times New Roman" w:hAnsi="Times New Roman" w:cs="Times New Roman"/>
          <w:bCs/>
          <w:sz w:val="24"/>
          <w:szCs w:val="24"/>
        </w:rPr>
        <w:t>(слайд 3).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Целью, ориентированной на развитие социальной сферы Федеральной таможенной службы Российской Федерации (ФТС России) является предоставление социальных гарантий должностным лицам таможенных органов и членам их семей, обеспечение социальной защищенности, а также материальное обеспечение и улучшение их жилищных условий.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Согласно Стратегии</w:t>
      </w:r>
      <w:r w:rsidRPr="00570C46">
        <w:rPr>
          <w:rFonts w:ascii="Times New Roman" w:hAnsi="Times New Roman" w:cs="Times New Roman"/>
          <w:bCs/>
          <w:sz w:val="24"/>
          <w:szCs w:val="24"/>
        </w:rPr>
        <w:t xml:space="preserve"> развития таможенной службы Российской Федерации до 2020 года</w:t>
      </w:r>
      <w:r w:rsidRPr="00570C46">
        <w:rPr>
          <w:rFonts w:ascii="Times New Roman" w:hAnsi="Times New Roman" w:cs="Times New Roman"/>
          <w:sz w:val="24"/>
          <w:szCs w:val="24"/>
        </w:rPr>
        <w:t xml:space="preserve"> система социальной защиты должностных лиц таможенных органов является одним из важнейших факторов эффективного решения стоящих перед таможенными органами задач.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Основными задачами развития социальной сферы в Федеральной таможенной службе России выступают:</w:t>
      </w:r>
    </w:p>
    <w:p w:rsidR="00570C46" w:rsidRPr="00570C46" w:rsidRDefault="00570C46" w:rsidP="0039169D">
      <w:pPr>
        <w:pStyle w:val="ac"/>
        <w:numPr>
          <w:ilvl w:val="0"/>
          <w:numId w:val="19"/>
        </w:numPr>
        <w:tabs>
          <w:tab w:val="clear" w:pos="708"/>
        </w:tabs>
        <w:ind w:left="-567" w:firstLine="709"/>
        <w:jc w:val="both"/>
      </w:pPr>
      <w:r w:rsidRPr="00570C46">
        <w:t>установление и реализация прав, льгот, социальных гарантий и компенсаций для должностных лиц таможенных органов;</w:t>
      </w:r>
    </w:p>
    <w:p w:rsidR="00570C46" w:rsidRPr="00570C46" w:rsidRDefault="00570C46" w:rsidP="0039169D">
      <w:pPr>
        <w:pStyle w:val="ac"/>
        <w:numPr>
          <w:ilvl w:val="0"/>
          <w:numId w:val="19"/>
        </w:numPr>
        <w:tabs>
          <w:tab w:val="clear" w:pos="708"/>
        </w:tabs>
        <w:ind w:left="-567" w:firstLine="709"/>
        <w:jc w:val="both"/>
      </w:pPr>
      <w:r w:rsidRPr="00570C46">
        <w:t>решение социальных проблем, связанных с охраной здоровья, отдыхом и удовлетворением культурных потребностей;</w:t>
      </w:r>
    </w:p>
    <w:p w:rsidR="00570C46" w:rsidRPr="00570C46" w:rsidRDefault="00570C46" w:rsidP="0039169D">
      <w:pPr>
        <w:pStyle w:val="ac"/>
        <w:numPr>
          <w:ilvl w:val="0"/>
          <w:numId w:val="19"/>
        </w:numPr>
        <w:tabs>
          <w:tab w:val="clear" w:pos="708"/>
        </w:tabs>
        <w:ind w:left="-567" w:firstLine="709"/>
        <w:jc w:val="both"/>
      </w:pPr>
      <w:r w:rsidRPr="00570C46">
        <w:t>достижение необходимого уровня обеспеченности социальными благами, жильем и всеми видами довольствия;</w:t>
      </w:r>
    </w:p>
    <w:p w:rsidR="00570C46" w:rsidRPr="00570C46" w:rsidRDefault="00570C46" w:rsidP="0039169D">
      <w:pPr>
        <w:pStyle w:val="ac"/>
        <w:numPr>
          <w:ilvl w:val="0"/>
          <w:numId w:val="19"/>
        </w:numPr>
        <w:tabs>
          <w:tab w:val="clear" w:pos="708"/>
        </w:tabs>
        <w:ind w:left="-567" w:firstLine="709"/>
        <w:jc w:val="both"/>
      </w:pPr>
      <w:r w:rsidRPr="00570C46">
        <w:t>совершенствование механизмов и институтов социальной защиты в таможенных органах (слайд 4)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0C46">
        <w:rPr>
          <w:rFonts w:ascii="Times New Roman" w:hAnsi="Times New Roman" w:cs="Times New Roman"/>
          <w:bCs/>
          <w:sz w:val="24"/>
          <w:szCs w:val="24"/>
        </w:rPr>
        <w:t xml:space="preserve">Обеспечение жильем сотрудников Уральского таможенного управления, осуществляется согласно ст. 4,5,6,8 </w:t>
      </w:r>
      <w:r w:rsidRPr="00570C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Федеральный закон от 30.12.2012 N 283-ФЗ (ред. от 04.11.2014, с изм. от 06.04.2015)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 </w:t>
      </w:r>
      <w:r w:rsidRPr="00570C46">
        <w:rPr>
          <w:rFonts w:ascii="Times New Roman" w:hAnsi="Times New Roman" w:cs="Times New Roman"/>
          <w:bCs/>
          <w:sz w:val="24"/>
          <w:szCs w:val="24"/>
        </w:rPr>
        <w:t>следующими инструментами (слайд 5):</w:t>
      </w:r>
    </w:p>
    <w:p w:rsidR="00570C46" w:rsidRPr="00570C46" w:rsidRDefault="005E2C71" w:rsidP="0039169D">
      <w:pPr>
        <w:pStyle w:val="ac"/>
        <w:numPr>
          <w:ilvl w:val="0"/>
          <w:numId w:val="18"/>
        </w:numPr>
        <w:shd w:val="clear" w:color="auto" w:fill="FFFFFF"/>
        <w:tabs>
          <w:tab w:val="clear" w:pos="708"/>
        </w:tabs>
        <w:ind w:left="-567" w:firstLine="709"/>
        <w:jc w:val="both"/>
      </w:pPr>
      <w:hyperlink r:id="rId15" w:anchor="p171" w:history="1">
        <w:r w:rsidR="00570C46" w:rsidRPr="00570C46">
          <w:t>Единовременная социальная выплата для приобретения или строительства жилого помещения</w:t>
        </w:r>
      </w:hyperlink>
      <w:r w:rsidR="00570C46" w:rsidRPr="00570C46">
        <w:t>;</w:t>
      </w:r>
    </w:p>
    <w:p w:rsidR="00570C46" w:rsidRPr="00570C46" w:rsidRDefault="005E2C71" w:rsidP="0039169D">
      <w:pPr>
        <w:pStyle w:val="ac"/>
        <w:numPr>
          <w:ilvl w:val="0"/>
          <w:numId w:val="18"/>
        </w:numPr>
        <w:shd w:val="clear" w:color="auto" w:fill="FFFFFF"/>
        <w:tabs>
          <w:tab w:val="clear" w:pos="708"/>
        </w:tabs>
        <w:ind w:left="-567" w:firstLine="709"/>
        <w:jc w:val="both"/>
      </w:pPr>
      <w:hyperlink r:id="rId16" w:anchor="p204" w:history="1">
        <w:r w:rsidR="00570C46" w:rsidRPr="00570C46">
          <w:t xml:space="preserve"> Предоставление жилого помещения жилищного фонда Российской Федерации по договору социального найма</w:t>
        </w:r>
      </w:hyperlink>
      <w:r w:rsidR="00570C46" w:rsidRPr="00570C46">
        <w:t>;</w:t>
      </w:r>
    </w:p>
    <w:p w:rsidR="00570C46" w:rsidRPr="00570C46" w:rsidRDefault="005E2C71" w:rsidP="0039169D">
      <w:pPr>
        <w:pStyle w:val="ac"/>
        <w:numPr>
          <w:ilvl w:val="0"/>
          <w:numId w:val="18"/>
        </w:numPr>
        <w:shd w:val="clear" w:color="auto" w:fill="FFFFFF"/>
        <w:tabs>
          <w:tab w:val="clear" w:pos="708"/>
        </w:tabs>
        <w:ind w:left="-567" w:firstLine="709"/>
        <w:jc w:val="both"/>
      </w:pPr>
      <w:hyperlink r:id="rId17" w:anchor="p225" w:history="1">
        <w:r w:rsidR="00570C46" w:rsidRPr="00570C46">
          <w:t xml:space="preserve"> Денежная компенсация за наем (поднаем) жилых помещений; </w:t>
        </w:r>
      </w:hyperlink>
    </w:p>
    <w:p w:rsidR="00570C46" w:rsidRPr="00570C46" w:rsidRDefault="00570C46" w:rsidP="0039169D">
      <w:pPr>
        <w:pStyle w:val="ac"/>
        <w:numPr>
          <w:ilvl w:val="0"/>
          <w:numId w:val="18"/>
        </w:numPr>
        <w:shd w:val="clear" w:color="auto" w:fill="FFFFFF"/>
        <w:tabs>
          <w:tab w:val="clear" w:pos="708"/>
        </w:tabs>
        <w:ind w:left="-567" w:firstLine="709"/>
        <w:jc w:val="both"/>
      </w:pPr>
      <w:r w:rsidRPr="00570C46">
        <w:t>Предоставление служебного жилья.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Анализ, проведенный в первой и второй главах исследования позволяет подчеркнуть, что актуальность выбранной темы обусловлена наличием как теоретико-методологических, так и практических проблем.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Анализ предмета исследования – механизма реализации жилищных гарантий сотрудникам УТУ позволяет сделать вывод, что в целом основные показатели реализации исследуемого механизма имеют положительную динамику (слайд 6). 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Однако нами был выделен ряд проблем (слайд 7), в частности:</w:t>
      </w:r>
    </w:p>
    <w:p w:rsidR="00570C46" w:rsidRPr="00570C46" w:rsidRDefault="00570C46" w:rsidP="0039169D">
      <w:pPr>
        <w:pStyle w:val="ac"/>
        <w:numPr>
          <w:ilvl w:val="0"/>
          <w:numId w:val="22"/>
        </w:numPr>
        <w:tabs>
          <w:tab w:val="clear" w:pos="708"/>
        </w:tabs>
        <w:ind w:left="-567" w:firstLine="709"/>
        <w:jc w:val="both"/>
      </w:pPr>
      <w:r w:rsidRPr="00570C46">
        <w:t>функции по реализации жилищных гарантий диверсифицированы на два отдела и не закреплены в должностных инструкциях, что требует совершенствования организационной структуры соответствующих структурных подразделении;</w:t>
      </w:r>
    </w:p>
    <w:p w:rsidR="00570C46" w:rsidRPr="00570C46" w:rsidRDefault="00570C46" w:rsidP="0039169D">
      <w:pPr>
        <w:pStyle w:val="ac"/>
        <w:numPr>
          <w:ilvl w:val="0"/>
          <w:numId w:val="22"/>
        </w:numPr>
        <w:tabs>
          <w:tab w:val="clear" w:pos="708"/>
        </w:tabs>
        <w:ind w:left="-567" w:firstLine="709"/>
        <w:jc w:val="both"/>
      </w:pPr>
      <w:r w:rsidRPr="00570C46">
        <w:lastRenderedPageBreak/>
        <w:t>также нельзя не обратить внимание на еще одну существенную экономическую проблему – снижение количества выделенных бюджетных средств на финансирование жилищных гарантий сотрудникам УТУ</w:t>
      </w:r>
    </w:p>
    <w:p w:rsidR="00570C46" w:rsidRPr="00570C46" w:rsidRDefault="00570C46" w:rsidP="0039169D">
      <w:pPr>
        <w:pStyle w:val="ac"/>
        <w:numPr>
          <w:ilvl w:val="0"/>
          <w:numId w:val="22"/>
        </w:numPr>
        <w:tabs>
          <w:tab w:val="clear" w:pos="708"/>
        </w:tabs>
        <w:ind w:left="-567" w:firstLine="709"/>
        <w:jc w:val="both"/>
      </w:pPr>
      <w:r w:rsidRPr="00570C46">
        <w:t>анализ зарубежного опыта предоставления жилищных гарантий свидетельствует о том, что российский механизм реализации жилищных гарантий имеет обособленную, не схожую с другими странами модель и поэтому требует дополнительного исследования, а также не позволяет заимствовать опыт конкретных стан для повышения эффективности исследуемого процесса;</w:t>
      </w:r>
    </w:p>
    <w:p w:rsidR="00570C46" w:rsidRPr="00570C46" w:rsidRDefault="00570C46" w:rsidP="0039169D">
      <w:pPr>
        <w:pStyle w:val="ac"/>
        <w:numPr>
          <w:ilvl w:val="0"/>
          <w:numId w:val="22"/>
        </w:numPr>
        <w:tabs>
          <w:tab w:val="clear" w:pos="708"/>
        </w:tabs>
        <w:ind w:left="-567" w:firstLine="709"/>
        <w:jc w:val="both"/>
      </w:pPr>
      <w:r w:rsidRPr="00570C46">
        <w:t>оценка отраслевого и регионального законодательства позволил утверждать, что массив нормативно-правового регулирования в области исследования является разноотраслевым, разноуровневым и многочисленным.</w:t>
      </w:r>
    </w:p>
    <w:p w:rsidR="00570C46" w:rsidRPr="00570C46" w:rsidRDefault="00570C46" w:rsidP="0039169D">
      <w:pPr>
        <w:pStyle w:val="ac"/>
        <w:numPr>
          <w:ilvl w:val="0"/>
          <w:numId w:val="22"/>
        </w:numPr>
        <w:tabs>
          <w:tab w:val="clear" w:pos="708"/>
        </w:tabs>
        <w:ind w:left="-567" w:firstLine="709"/>
        <w:jc w:val="both"/>
      </w:pPr>
      <w:r w:rsidRPr="00570C46">
        <w:t>выявлен диссонанс правового регулирования прохождения службы должностными лицами таможенных органов, что порождает ряд правовых проблем, усложняя комплектование таможенных органов кадрами.</w:t>
      </w:r>
    </w:p>
    <w:p w:rsidR="00570C46" w:rsidRPr="00570C46" w:rsidRDefault="00570C46" w:rsidP="00570C46">
      <w:pPr>
        <w:pStyle w:val="ac"/>
        <w:ind w:left="-567" w:firstLine="709"/>
        <w:jc w:val="both"/>
      </w:pPr>
      <w:r w:rsidRPr="00570C46">
        <w:t xml:space="preserve">Таким образом, по итогам аналитической части исследования обнаружено наличие достаточного количества проблем, требующих разрешения. 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Большинство выявленных в ходе проведения исследования проблем приводят к общему отрицательному результату – снижение эффективности реализации жилищных гарантий сотрудников УТУ, а объективно и к снижению результативности реализации госпрограммы «Обеспечение доступным и комфортным жильем и коммунальными услугами граждан Российской Федерации» и Федеральной целевой программы «Жилище» на 2011 – 2015 годы, утвержденной постановлением Правительства Российской Федерации от 17 декабря 2010 г. № 1050. Сказанное позволяет применить программно-целевой метод для разработки рекомендаций по повышению эффективности реализации жилищных гарантий. Данный метод востребован в заявленном исследовании в силу комплексности существующих проблем и необходимости системного подхода к их решению.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Совершенствование организационной структуры планируется через систематизацию функций отделов, которые реализуют некоторые этапы жилищных гарантий. Совершенствование организационной структуры позволит ускорить процесс реализации жилищных гарантий.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Реализация предлагаемого проекта позволит в текущем году получить экономию бюджетных средств в размере 255,9 тысяч рублей (слайд 8).</w:t>
      </w:r>
    </w:p>
    <w:p w:rsidR="00570C46" w:rsidRPr="00570C46" w:rsidRDefault="00570C46" w:rsidP="00570C46">
      <w:pPr>
        <w:pStyle w:val="ac"/>
        <w:ind w:left="-567" w:firstLine="709"/>
        <w:jc w:val="both"/>
      </w:pPr>
      <w:r w:rsidRPr="00570C46">
        <w:t>По результатам исследования получены следующие результаты, обладающие теоретической новизной (слайд 9):</w:t>
      </w:r>
    </w:p>
    <w:p w:rsidR="00570C46" w:rsidRPr="00570C46" w:rsidRDefault="00570C46" w:rsidP="0039169D">
      <w:pPr>
        <w:pStyle w:val="ac"/>
        <w:numPr>
          <w:ilvl w:val="0"/>
          <w:numId w:val="20"/>
        </w:numPr>
        <w:tabs>
          <w:tab w:val="clear" w:pos="708"/>
        </w:tabs>
        <w:ind w:left="-567" w:firstLine="709"/>
        <w:jc w:val="both"/>
      </w:pPr>
      <w:r w:rsidRPr="00570C46">
        <w:t>сформулировано авторское определение жилищной гарантии, выделены основные ее признаки;</w:t>
      </w:r>
    </w:p>
    <w:p w:rsidR="00570C46" w:rsidRPr="00570C46" w:rsidRDefault="00570C46" w:rsidP="0039169D">
      <w:pPr>
        <w:pStyle w:val="ac"/>
        <w:numPr>
          <w:ilvl w:val="0"/>
          <w:numId w:val="20"/>
        </w:numPr>
        <w:tabs>
          <w:tab w:val="clear" w:pos="708"/>
        </w:tabs>
        <w:ind w:left="-567" w:firstLine="709"/>
        <w:jc w:val="both"/>
      </w:pPr>
      <w:r w:rsidRPr="00570C46">
        <w:t>построена модель механизма реализации жилищных гарантий;</w:t>
      </w:r>
    </w:p>
    <w:p w:rsidR="00570C46" w:rsidRPr="00570C46" w:rsidRDefault="00570C46" w:rsidP="0039169D">
      <w:pPr>
        <w:pStyle w:val="ac"/>
        <w:numPr>
          <w:ilvl w:val="0"/>
          <w:numId w:val="20"/>
        </w:numPr>
        <w:tabs>
          <w:tab w:val="clear" w:pos="708"/>
        </w:tabs>
        <w:ind w:left="-567" w:firstLine="709"/>
        <w:jc w:val="both"/>
      </w:pPr>
      <w:r w:rsidRPr="00570C46">
        <w:t>сформулировано авторское понятие «механизма реализации жилищных гарантий сотрудникам Федеральной таможенной службы»;</w:t>
      </w:r>
    </w:p>
    <w:p w:rsidR="00570C46" w:rsidRPr="00570C46" w:rsidRDefault="00570C46" w:rsidP="0039169D">
      <w:pPr>
        <w:pStyle w:val="ac"/>
        <w:numPr>
          <w:ilvl w:val="0"/>
          <w:numId w:val="20"/>
        </w:numPr>
        <w:tabs>
          <w:tab w:val="clear" w:pos="708"/>
        </w:tabs>
        <w:ind w:left="-567" w:firstLine="709"/>
        <w:jc w:val="both"/>
      </w:pPr>
      <w:r w:rsidRPr="00570C46">
        <w:t>классифицированы субъекты механизма реализации жилищных гарантий сотрудникам Уральского таможенного управления;</w:t>
      </w:r>
    </w:p>
    <w:p w:rsidR="00570C46" w:rsidRPr="00570C46" w:rsidRDefault="00570C46" w:rsidP="00570C46">
      <w:pPr>
        <w:pStyle w:val="ac"/>
        <w:ind w:left="-567" w:firstLine="709"/>
        <w:jc w:val="both"/>
      </w:pPr>
      <w:r w:rsidRPr="00570C46">
        <w:t>Результаты имеющие практическое значение:</w:t>
      </w:r>
    </w:p>
    <w:p w:rsidR="00570C46" w:rsidRPr="00570C46" w:rsidRDefault="00570C46" w:rsidP="0039169D">
      <w:pPr>
        <w:pStyle w:val="ac"/>
        <w:numPr>
          <w:ilvl w:val="0"/>
          <w:numId w:val="21"/>
        </w:numPr>
        <w:tabs>
          <w:tab w:val="clear" w:pos="708"/>
        </w:tabs>
        <w:ind w:left="-567" w:firstLine="709"/>
        <w:jc w:val="both"/>
      </w:pPr>
      <w:r w:rsidRPr="00570C46">
        <w:t>дана оценка механизма реализации жилищных гарантий сотрудникам Уральского таможенного управления;</w:t>
      </w:r>
    </w:p>
    <w:p w:rsidR="00570C46" w:rsidRPr="00570C46" w:rsidRDefault="00570C46" w:rsidP="0039169D">
      <w:pPr>
        <w:pStyle w:val="ac"/>
        <w:numPr>
          <w:ilvl w:val="0"/>
          <w:numId w:val="21"/>
        </w:numPr>
        <w:tabs>
          <w:tab w:val="clear" w:pos="708"/>
        </w:tabs>
        <w:ind w:left="-567" w:firstLine="709"/>
        <w:jc w:val="both"/>
      </w:pPr>
      <w:r w:rsidRPr="00570C46">
        <w:t>дана оценка специального регионального законодательства, локальных актов и судебной практики опосредующих механизм реализации жилищных гарантий.</w:t>
      </w:r>
    </w:p>
    <w:p w:rsidR="00570C46" w:rsidRPr="00570C46" w:rsidRDefault="00570C46" w:rsidP="0039169D">
      <w:pPr>
        <w:pStyle w:val="ac"/>
        <w:numPr>
          <w:ilvl w:val="0"/>
          <w:numId w:val="21"/>
        </w:numPr>
        <w:tabs>
          <w:tab w:val="clear" w:pos="708"/>
        </w:tabs>
        <w:ind w:left="-567" w:firstLine="709"/>
        <w:jc w:val="both"/>
      </w:pPr>
      <w:r w:rsidRPr="00570C46">
        <w:t>разработана Программа развития механизма реализации жилищных гарантий сотрудникам Уральского таможенного управления.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Доклад окончен. Спасибо за внимание (слайд 10).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  <w:sectPr w:rsidR="00570C46" w:rsidRPr="00570C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0C46" w:rsidRPr="00B5432C" w:rsidRDefault="00B5432C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П</w:t>
      </w:r>
    </w:p>
    <w:p w:rsidR="008E7601" w:rsidRPr="00B015D1" w:rsidRDefault="008E7601" w:rsidP="008E7601">
      <w:pPr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15D1">
        <w:rPr>
          <w:rFonts w:ascii="Times New Roman" w:hAnsi="Times New Roman" w:cs="Times New Roman"/>
          <w:b/>
          <w:sz w:val="24"/>
          <w:szCs w:val="24"/>
        </w:rPr>
        <w:t>Критерии оценки содержания, качества подготовки и защиты выпускной квалификационной работы</w:t>
      </w:r>
    </w:p>
    <w:tbl>
      <w:tblPr>
        <w:tblStyle w:val="14"/>
        <w:tblW w:w="5000" w:type="pct"/>
        <w:tblLook w:val="04A0" w:firstRow="1" w:lastRow="0" w:firstColumn="1" w:lastColumn="0" w:noHBand="0" w:noVBand="1"/>
      </w:tblPr>
      <w:tblGrid>
        <w:gridCol w:w="2311"/>
        <w:gridCol w:w="2498"/>
        <w:gridCol w:w="2700"/>
        <w:gridCol w:w="2261"/>
      </w:tblGrid>
      <w:tr w:rsidR="008E7601" w:rsidRPr="008E7601" w:rsidTr="008E7601">
        <w:tc>
          <w:tcPr>
            <w:tcW w:w="1171" w:type="pct"/>
            <w:hideMark/>
          </w:tcPr>
          <w:p w:rsidR="008E7601" w:rsidRPr="008E7601" w:rsidRDefault="008E7601" w:rsidP="006B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Оценка / Критерий оценки </w:t>
            </w:r>
          </w:p>
        </w:tc>
        <w:tc>
          <w:tcPr>
            <w:tcW w:w="1266" w:type="pct"/>
            <w:hideMark/>
          </w:tcPr>
          <w:p w:rsidR="008E7601" w:rsidRPr="008E7601" w:rsidRDefault="008E7601" w:rsidP="006B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Оценка «отлично» </w:t>
            </w:r>
          </w:p>
        </w:tc>
        <w:tc>
          <w:tcPr>
            <w:tcW w:w="1369" w:type="pct"/>
            <w:hideMark/>
          </w:tcPr>
          <w:p w:rsidR="008E7601" w:rsidRPr="008E7601" w:rsidRDefault="008E7601" w:rsidP="006B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Оценка «хорошо» </w:t>
            </w:r>
          </w:p>
        </w:tc>
        <w:tc>
          <w:tcPr>
            <w:tcW w:w="1146" w:type="pct"/>
            <w:hideMark/>
          </w:tcPr>
          <w:p w:rsidR="008E7601" w:rsidRPr="008E7601" w:rsidRDefault="008E7601" w:rsidP="006B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Оценка </w:t>
            </w:r>
          </w:p>
          <w:p w:rsidR="008E7601" w:rsidRPr="008E7601" w:rsidRDefault="008E7601" w:rsidP="006B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«удовлетворительно» </w:t>
            </w:r>
          </w:p>
        </w:tc>
      </w:tr>
      <w:tr w:rsidR="008E7601" w:rsidRPr="008E7601" w:rsidTr="008E7601">
        <w:tc>
          <w:tcPr>
            <w:tcW w:w="1171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Актуальность  выбранной темы, обоснованность  значимости проблемы  для объекта исследования.</w:t>
            </w:r>
          </w:p>
        </w:tc>
        <w:tc>
          <w:tcPr>
            <w:tcW w:w="1266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работе четко обоснована актуальность темы ВКР с точки зрения значимости проблемы исследования. Формулировки точные и аргументированные.</w:t>
            </w:r>
          </w:p>
        </w:tc>
        <w:tc>
          <w:tcPr>
            <w:tcW w:w="1369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работе недостаточно полно обоснована актуальность темы ВКР и значимость проблемы исследования. Допускаются отдельные недочеты в формулировках. </w:t>
            </w:r>
          </w:p>
        </w:tc>
        <w:tc>
          <w:tcPr>
            <w:tcW w:w="1146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Актуальность темы ВКР обоснована не точно. Значимость проблемы исследования сформулирована фрагментарно. </w:t>
            </w:r>
          </w:p>
        </w:tc>
      </w:tr>
      <w:tr w:rsidR="008E7601" w:rsidRPr="008E7601" w:rsidTr="008E7601">
        <w:tc>
          <w:tcPr>
            <w:tcW w:w="1171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Научная новизна исследования, его теоретическая и практическая значимость</w:t>
            </w:r>
          </w:p>
        </w:tc>
        <w:tc>
          <w:tcPr>
            <w:tcW w:w="1266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Сформулированы четко элементы научной новизны. В работе обоснована   теоретическая значимость исследования, отражена его связь с задачами профессиональной деятельности. Работа содержит   рекомендации по использованию результатов проведенного исследования на практике</w:t>
            </w:r>
          </w:p>
        </w:tc>
        <w:tc>
          <w:tcPr>
            <w:tcW w:w="1369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Элементы научной новизны сформулированы. </w:t>
            </w:r>
          </w:p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работе не четко обоснована теоретическая значимость исследования, отражена связь исследования с задачами профессиональной деятельности.</w:t>
            </w:r>
          </w:p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содержит элементы рекомендаций по использованию результатов проведенного исследования на практике</w:t>
            </w:r>
          </w:p>
        </w:tc>
        <w:tc>
          <w:tcPr>
            <w:tcW w:w="1146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работе не определены четко элементы научной новизны. В работе не обоснована теоретическая значимость исследования, связь исследования с задачами профессиональной деятельности не четко определена.</w:t>
            </w:r>
          </w:p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направленность работы выражена слабо.</w:t>
            </w:r>
          </w:p>
        </w:tc>
      </w:tr>
      <w:tr w:rsidR="008E7601" w:rsidRPr="008E7601" w:rsidTr="008E7601">
        <w:tc>
          <w:tcPr>
            <w:tcW w:w="1171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 Четкость формулировок цели и задач исследования, методическая грамотность </w:t>
            </w:r>
          </w:p>
        </w:tc>
        <w:tc>
          <w:tcPr>
            <w:tcW w:w="1266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Цель и задачи исследования грамотно сформулированы, структура работы им полностью соответствует.  Правильно выбраны и применены необходимые методы исследования.  </w:t>
            </w:r>
          </w:p>
        </w:tc>
        <w:tc>
          <w:tcPr>
            <w:tcW w:w="1369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Цель и задачи грамотно сформулированы, структура работы в основном им соответствуют.  Имеются не значительные ошибки в выборе и/или применении методов исследования. </w:t>
            </w:r>
          </w:p>
        </w:tc>
        <w:tc>
          <w:tcPr>
            <w:tcW w:w="1146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Цель и задачи сформулированы недостаточно четко, слабо связаны со структурой работы. Имеются грубые ошибки в выборе и/или применении методов исследования  </w:t>
            </w:r>
          </w:p>
        </w:tc>
      </w:tr>
      <w:tr w:rsidR="008E7601" w:rsidRPr="008E7601" w:rsidTr="008E7601">
        <w:tc>
          <w:tcPr>
            <w:tcW w:w="1171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4.  Уровень теоретической   разработанности проблемы исследования. Качество литературного обзора. </w:t>
            </w:r>
          </w:p>
        </w:tc>
        <w:tc>
          <w:tcPr>
            <w:tcW w:w="1266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Проведен качественный литературный обзор проблемы исследования, сделаны самостоятельные выводы. Теоретический материал хорошо структурирован, обобщен. Понятийный аппарат полностью автором освоен.   </w:t>
            </w:r>
          </w:p>
        </w:tc>
        <w:tc>
          <w:tcPr>
            <w:tcW w:w="1369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Литературный обзор проблемы исследования проведен, выводы в целом самостоятельные. Теоретический материал недостаточно четко структурирован и обобщен. Понятийным аппаратом автор в целом владеет.</w:t>
            </w:r>
          </w:p>
        </w:tc>
        <w:tc>
          <w:tcPr>
            <w:tcW w:w="1146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Литературный обзор недостаточно полный, выводы поверхностные. Теоретический материал плохо структурирован, обобщения отсутствуют. Есть ошибки в применении понятийного аппарата.</w:t>
            </w:r>
          </w:p>
        </w:tc>
      </w:tr>
      <w:tr w:rsidR="008E7601" w:rsidRPr="008E7601" w:rsidTr="008E7601">
        <w:tc>
          <w:tcPr>
            <w:tcW w:w="1171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 Корректность выбора и  использования информационных источников для проведения исследования.</w:t>
            </w:r>
          </w:p>
        </w:tc>
        <w:tc>
          <w:tcPr>
            <w:tcW w:w="1266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Умеет работать с различными информационными источниками. Корректно использует литературные источники. Умеет пользоваться нормативными документами, статистическими данными, данными организаций. Ссылки на источники выполнены </w:t>
            </w: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грамотно. Списки использованных источников полные. Требования конфиденциальности информации  соблюдаются.</w:t>
            </w:r>
          </w:p>
        </w:tc>
        <w:tc>
          <w:tcPr>
            <w:tcW w:w="1369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 целом умеет работать с информационными источниками. Корректно использует литературные источники. Умеет пользоваться нормативными документами, статистическими данными, данными организаций. Однако ссылки на источники выполнены с ошибками. Списки использованных источников </w:t>
            </w: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не полные. Требования конфиденциальности информации  соблюдаются.</w:t>
            </w:r>
          </w:p>
        </w:tc>
        <w:tc>
          <w:tcPr>
            <w:tcW w:w="1146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Не в полной мере умеет работать с информационными источниками. Литературные источники неправильно цитирует.  Присутствуют ошибки в   применении нормативных документов, статистических данных, данных </w:t>
            </w: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организаций. Ссылки на источники выполнены с ошибками. Списки использованных источников не полные. Требования конфиденциальности информации  соблюдаются.</w:t>
            </w:r>
          </w:p>
        </w:tc>
      </w:tr>
      <w:tr w:rsidR="008E7601" w:rsidRPr="008E7601" w:rsidTr="008E7601">
        <w:tc>
          <w:tcPr>
            <w:tcW w:w="1171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6. Умение анализировать состояние проблемы  исследования для выбранного объекта, делать выводы</w:t>
            </w:r>
          </w:p>
        </w:tc>
        <w:tc>
          <w:tcPr>
            <w:tcW w:w="1266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Умеет провести глубокий анализ   проблемы для выбранного объекта исследования.  Методы анализа использует правильно. Делает самостоятельные полные обоснованные выводы.</w:t>
            </w:r>
          </w:p>
        </w:tc>
        <w:tc>
          <w:tcPr>
            <w:tcW w:w="1369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целом умеет провести анализ   проблемы для выбранного объекта исследования.  Методы анализа использует правильно. Делает самостоятельные выводы, но имеющие погрешности с точки зрения полноты и/или обоснованности </w:t>
            </w:r>
          </w:p>
        </w:tc>
        <w:tc>
          <w:tcPr>
            <w:tcW w:w="1146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основном умеет провести анализ   проблемы для выбранного объекта исследования.  Однако методы анализа использует с ошибками.  Выводы не полные  и/или не достаточно обоснованные .</w:t>
            </w:r>
          </w:p>
        </w:tc>
      </w:tr>
      <w:tr w:rsidR="008E7601" w:rsidRPr="008E7601" w:rsidTr="008E7601">
        <w:tc>
          <w:tcPr>
            <w:tcW w:w="1171" w:type="pct"/>
            <w:hideMark/>
          </w:tcPr>
          <w:p w:rsidR="008E7601" w:rsidRPr="008E7601" w:rsidRDefault="008E7601" w:rsidP="006B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 Наличие публикаций по теме исследования и выступления на конференциях</w:t>
            </w:r>
          </w:p>
        </w:tc>
        <w:tc>
          <w:tcPr>
            <w:tcW w:w="1266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не менее трех публикаций автора по  проблеме исследования или выступлений на конференциях</w:t>
            </w:r>
          </w:p>
        </w:tc>
        <w:tc>
          <w:tcPr>
            <w:tcW w:w="1369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 две  публикации автора по  проблеме исследования или выступления на конференциях</w:t>
            </w:r>
          </w:p>
        </w:tc>
        <w:tc>
          <w:tcPr>
            <w:tcW w:w="1146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 одна публикация автора по  проблеме исследования или выступление на конференции</w:t>
            </w:r>
          </w:p>
        </w:tc>
      </w:tr>
      <w:tr w:rsidR="008E7601" w:rsidRPr="008E7601" w:rsidTr="008E7601">
        <w:tc>
          <w:tcPr>
            <w:tcW w:w="1171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8. Логичность изложения материала. Наличие аргументированных выводов по результатам работы, их соответствие целевым установкам   </w:t>
            </w:r>
          </w:p>
        </w:tc>
        <w:tc>
          <w:tcPr>
            <w:tcW w:w="1266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работе имеется четкая структура, внутреннее единство и композиционная целостность, логическая последовательность изложения материала. Сделаны аргументированные выводы по результатам работы, они соответствуют целевым установкам. </w:t>
            </w:r>
          </w:p>
        </w:tc>
        <w:tc>
          <w:tcPr>
            <w:tcW w:w="1369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 изложен логично и последовательно, но имеются недочеты в структуре работы. Сделаны выводы по результатам работы, но они не всегда аргументированы. Выводы в основном соответствуют целевым установкам. </w:t>
            </w:r>
          </w:p>
        </w:tc>
        <w:tc>
          <w:tcPr>
            <w:tcW w:w="1146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работе отсутствует внутреннее единство, имеются нарушения в логике и последовательности изложения материала. Выводы поверхностные, не всегда соответствуют целевым установкам </w:t>
            </w:r>
          </w:p>
        </w:tc>
      </w:tr>
      <w:tr w:rsidR="008E7601" w:rsidRPr="008E7601" w:rsidTr="008E7601">
        <w:tc>
          <w:tcPr>
            <w:tcW w:w="1171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 Наличие обоснованных предложений по совершенствованию деятельности организации, изложение своего видения перспектив дальнейшего исследования  проблемы</w:t>
            </w:r>
          </w:p>
        </w:tc>
        <w:tc>
          <w:tcPr>
            <w:tcW w:w="1266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работе содержатся, самостоятельно сформулированные предложения по совершенствованию деятельности в организации, имеются обоснования, намечены пути дальнейшего исследования темы. (Возможно наличия акта внедрения)</w:t>
            </w:r>
          </w:p>
        </w:tc>
        <w:tc>
          <w:tcPr>
            <w:tcW w:w="1369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работе сформулированы предложения по совершенствованию деятельности организации, однако обоснования выполнены недостаточно корректно.  Видение перспектив дальнейших исследований не структурированное.</w:t>
            </w:r>
          </w:p>
        </w:tc>
        <w:tc>
          <w:tcPr>
            <w:tcW w:w="1146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Рекомендации по совершенствованию деятельности организации носят формальный характер. Видение перспектив дальнейших исследований отсутствует.</w:t>
            </w:r>
          </w:p>
        </w:tc>
      </w:tr>
      <w:tr w:rsidR="008E7601" w:rsidRPr="008E7601" w:rsidTr="008E7601">
        <w:tc>
          <w:tcPr>
            <w:tcW w:w="1171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10. Уровень языковой и стилистической грамотности. </w:t>
            </w:r>
          </w:p>
        </w:tc>
        <w:tc>
          <w:tcPr>
            <w:tcW w:w="1266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Высокий уровень языковой и стилистической грамотности. В работе отсутствуют речевые и орфографические ошибки. Автор свободно владеет деловым стилем речи </w:t>
            </w:r>
          </w:p>
        </w:tc>
        <w:tc>
          <w:tcPr>
            <w:tcW w:w="1369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работе допущены некоторые стилистические и речевые погрешности, при этом автор хорошо владеет деловым стилем речи. </w:t>
            </w:r>
          </w:p>
        </w:tc>
        <w:tc>
          <w:tcPr>
            <w:tcW w:w="1146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Недостаточное владение</w:t>
            </w:r>
            <w:r w:rsidRPr="008E7601">
              <w:rPr>
                <w:rFonts w:ascii="Times New Roman" w:eastAsia="Times New Roman" w:hAnsi="Times New Roman" w:cs="Times New Roman"/>
                <w:strike/>
                <w:sz w:val="20"/>
                <w:szCs w:val="20"/>
                <w:lang w:eastAsia="ru-RU"/>
              </w:rPr>
              <w:t xml:space="preserve"> </w:t>
            </w: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деловым стилем речи. В работе имеются различного рода ошибки, опечатки исправлены не полностью. </w:t>
            </w:r>
          </w:p>
        </w:tc>
      </w:tr>
      <w:tr w:rsidR="008E7601" w:rsidRPr="008E7601" w:rsidTr="008E7601">
        <w:tc>
          <w:tcPr>
            <w:tcW w:w="1171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11. Качество оформления работы   </w:t>
            </w:r>
          </w:p>
        </w:tc>
        <w:tc>
          <w:tcPr>
            <w:tcW w:w="1266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Работа оформлена в соответствии со всеми </w:t>
            </w: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требованиями, предъявляемыми к ВКР</w:t>
            </w:r>
          </w:p>
        </w:tc>
        <w:tc>
          <w:tcPr>
            <w:tcW w:w="1369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Имеются не значительные недочеты в оформлении </w:t>
            </w:r>
          </w:p>
        </w:tc>
        <w:tc>
          <w:tcPr>
            <w:tcW w:w="1146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Много недочетов в оформлении. </w:t>
            </w:r>
          </w:p>
        </w:tc>
      </w:tr>
      <w:tr w:rsidR="008E7601" w:rsidRPr="008E7601" w:rsidTr="008E7601">
        <w:tc>
          <w:tcPr>
            <w:tcW w:w="1171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12. Качество презентационных материалов и устного выступления </w:t>
            </w:r>
          </w:p>
        </w:tc>
        <w:tc>
          <w:tcPr>
            <w:tcW w:w="1266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Лаконичный и содержательный доклад.  отражающий основные положения и результаты исследования. Соблюдение установленного регламента. Ясные и четкие ответы на задаваемые вопросы и высказываемые замечания. Свободная ориентация в теме </w:t>
            </w:r>
          </w:p>
        </w:tc>
        <w:tc>
          <w:tcPr>
            <w:tcW w:w="1369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Недостаточное освещение проблем исследования, некоторые сложности в формулировке главных выводов. Нарушение временного регламента незначительное. Ясные и четкие ответы на задаваемые вопросы и высказываемые замечания. Свободная ориентация в теме. </w:t>
            </w:r>
          </w:p>
        </w:tc>
        <w:tc>
          <w:tcPr>
            <w:tcW w:w="1146" w:type="pct"/>
            <w:hideMark/>
          </w:tcPr>
          <w:p w:rsidR="008E7601" w:rsidRPr="008E7601" w:rsidRDefault="008E7601" w:rsidP="006B4365">
            <w:pPr>
              <w:spacing w:before="115" w:after="11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Доклад не дает представления о содержании и результатах исследования. Несоблюдение временного регламента. Затруднения в ответах на вопросы, неточные формулировки. </w:t>
            </w:r>
          </w:p>
        </w:tc>
      </w:tr>
    </w:tbl>
    <w:p w:rsidR="008E7601" w:rsidRDefault="008E7601" w:rsidP="008E76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7601" w:rsidRDefault="008E7601" w:rsidP="008E76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7601" w:rsidRPr="001C6954" w:rsidRDefault="008E7601" w:rsidP="008E76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95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 </w:t>
      </w:r>
      <w:r w:rsidRPr="001C6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«неудовлетворительно»</w:t>
      </w:r>
      <w:r w:rsidRPr="001C6954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выставляется, если:</w:t>
      </w:r>
    </w:p>
    <w:p w:rsidR="008E7601" w:rsidRPr="008E7601" w:rsidRDefault="008E7601" w:rsidP="008E7601">
      <w:pPr>
        <w:pStyle w:val="ac"/>
        <w:numPr>
          <w:ilvl w:val="0"/>
          <w:numId w:val="26"/>
        </w:numPr>
      </w:pPr>
      <w:r w:rsidRPr="008E7601">
        <w:t>аппарат исследования не продуман или отсутствует его описание;</w:t>
      </w:r>
    </w:p>
    <w:p w:rsidR="008E7601" w:rsidRPr="008E7601" w:rsidRDefault="008E7601" w:rsidP="008E7601">
      <w:pPr>
        <w:pStyle w:val="ac"/>
        <w:numPr>
          <w:ilvl w:val="0"/>
          <w:numId w:val="26"/>
        </w:numPr>
      </w:pPr>
      <w:r w:rsidRPr="008E7601">
        <w:t>неудачно сформулированы цель и задачи, выводы носят декларативный характер;</w:t>
      </w:r>
    </w:p>
    <w:p w:rsidR="008E7601" w:rsidRPr="008E7601" w:rsidRDefault="008E7601" w:rsidP="008E7601">
      <w:pPr>
        <w:pStyle w:val="ac"/>
        <w:numPr>
          <w:ilvl w:val="0"/>
          <w:numId w:val="26"/>
        </w:numPr>
      </w:pPr>
      <w:r w:rsidRPr="008E7601">
        <w:t>в работе не обоснована актуальность проблемы;</w:t>
      </w:r>
    </w:p>
    <w:p w:rsidR="008E7601" w:rsidRPr="008E7601" w:rsidRDefault="008E7601" w:rsidP="008E7601">
      <w:pPr>
        <w:pStyle w:val="ac"/>
        <w:numPr>
          <w:ilvl w:val="0"/>
          <w:numId w:val="26"/>
        </w:numPr>
      </w:pPr>
      <w:r w:rsidRPr="008E7601">
        <w:t>работа не носит самостоятельного исследовательского характера; не содержит анализа и практического разбора деятельности предприятия (организации); не имеет выводов и рекомендаций; не отвечает требованиям, изложенным в методических указаниях кафедры;</w:t>
      </w:r>
    </w:p>
    <w:p w:rsidR="008E7601" w:rsidRPr="008E7601" w:rsidRDefault="008E7601" w:rsidP="008E7601">
      <w:pPr>
        <w:pStyle w:val="ac"/>
        <w:numPr>
          <w:ilvl w:val="0"/>
          <w:numId w:val="26"/>
        </w:numPr>
      </w:pPr>
      <w:r w:rsidRPr="008E7601">
        <w:t>работа имеет вид компиляции из немногочисленных источников без оформления ссылок на них или полностью заимствована;</w:t>
      </w:r>
    </w:p>
    <w:p w:rsidR="008E7601" w:rsidRPr="008E7601" w:rsidRDefault="008E7601" w:rsidP="008E7601">
      <w:pPr>
        <w:pStyle w:val="ac"/>
        <w:numPr>
          <w:ilvl w:val="0"/>
          <w:numId w:val="26"/>
        </w:numPr>
      </w:pPr>
      <w:r w:rsidRPr="008E7601">
        <w:t>в заключительной части не отражаются перспективы и задачи дальнейшего исследования данной темы, вопросы практического применения и внедрения результатов исследования в практику;</w:t>
      </w:r>
    </w:p>
    <w:p w:rsidR="008E7601" w:rsidRPr="008E7601" w:rsidRDefault="008E7601" w:rsidP="008E7601">
      <w:pPr>
        <w:pStyle w:val="ac"/>
        <w:numPr>
          <w:ilvl w:val="0"/>
          <w:numId w:val="26"/>
        </w:numPr>
      </w:pPr>
      <w:r w:rsidRPr="008E7601">
        <w:t>неумение анализировать научные источники, делать необходимые выводы, поверхностное знакомство со специальной литературой; минимальный библиографический список;</w:t>
      </w:r>
    </w:p>
    <w:p w:rsidR="008E7601" w:rsidRPr="008E7601" w:rsidRDefault="008E7601" w:rsidP="008E7601">
      <w:pPr>
        <w:pStyle w:val="ac"/>
        <w:numPr>
          <w:ilvl w:val="0"/>
          <w:numId w:val="26"/>
        </w:numPr>
      </w:pPr>
      <w:r w:rsidRPr="008E7601">
        <w:t>студент на защите не может аргументировать выводы, затрудняется отвечать на поставленные вопросы по теме либо допускает существенные ошибки;</w:t>
      </w:r>
    </w:p>
    <w:p w:rsidR="008E7601" w:rsidRPr="008E7601" w:rsidRDefault="008E7601" w:rsidP="008E7601">
      <w:pPr>
        <w:pStyle w:val="ac"/>
        <w:numPr>
          <w:ilvl w:val="0"/>
          <w:numId w:val="26"/>
        </w:numPr>
      </w:pPr>
      <w:r w:rsidRPr="008E7601">
        <w:t>в отзывах научного руководителя и рецензента имеются существенные критические замечания;</w:t>
      </w:r>
    </w:p>
    <w:p w:rsidR="008E7601" w:rsidRPr="008E7601" w:rsidRDefault="008E7601" w:rsidP="008E7601">
      <w:pPr>
        <w:pStyle w:val="ac"/>
        <w:numPr>
          <w:ilvl w:val="0"/>
          <w:numId w:val="26"/>
        </w:numPr>
      </w:pPr>
      <w:r w:rsidRPr="008E7601">
        <w:t>оформление не соответствует требованиям, предъявляемым к ВКР;</w:t>
      </w:r>
    </w:p>
    <w:p w:rsidR="008E7601" w:rsidRPr="008E7601" w:rsidRDefault="008E7601" w:rsidP="008E7601">
      <w:pPr>
        <w:pStyle w:val="ac"/>
        <w:numPr>
          <w:ilvl w:val="0"/>
          <w:numId w:val="26"/>
        </w:numPr>
      </w:pPr>
      <w:r w:rsidRPr="008E7601">
        <w:t>к защите не подготовлены презентационные</w:t>
      </w:r>
      <w:r w:rsidRPr="008E7601">
        <w:rPr>
          <w:color w:val="00B050"/>
        </w:rPr>
        <w:t xml:space="preserve"> </w:t>
      </w:r>
      <w:r w:rsidRPr="008E7601">
        <w:t>материалы.</w:t>
      </w:r>
    </w:p>
    <w:p w:rsidR="008E7601" w:rsidRDefault="008E7601" w:rsidP="008E7601"/>
    <w:p w:rsidR="00570C46" w:rsidRPr="00570C46" w:rsidRDefault="00570C46" w:rsidP="00E1109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70C46" w:rsidRPr="00570C46" w:rsidSect="00E11090">
      <w:pgSz w:w="11906" w:h="16838"/>
      <w:pgMar w:top="568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C71" w:rsidRDefault="005E2C71" w:rsidP="00E25A38">
      <w:pPr>
        <w:spacing w:after="0" w:line="240" w:lineRule="auto"/>
      </w:pPr>
      <w:r>
        <w:separator/>
      </w:r>
    </w:p>
  </w:endnote>
  <w:endnote w:type="continuationSeparator" w:id="0">
    <w:p w:rsidR="005E2C71" w:rsidRDefault="005E2C71" w:rsidP="00E25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ornadoCyr-Regular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C71" w:rsidRDefault="005E2C71" w:rsidP="00E25A38">
      <w:pPr>
        <w:spacing w:after="0" w:line="240" w:lineRule="auto"/>
      </w:pPr>
      <w:r>
        <w:separator/>
      </w:r>
    </w:p>
  </w:footnote>
  <w:footnote w:type="continuationSeparator" w:id="0">
    <w:p w:rsidR="005E2C71" w:rsidRDefault="005E2C71" w:rsidP="00E25A38">
      <w:pPr>
        <w:spacing w:after="0" w:line="240" w:lineRule="auto"/>
      </w:pPr>
      <w:r>
        <w:continuationSeparator/>
      </w:r>
    </w:p>
  </w:footnote>
  <w:footnote w:id="1">
    <w:p w:rsidR="00324A3D" w:rsidRPr="001C2717" w:rsidRDefault="00324A3D" w:rsidP="001C2717">
      <w:pPr>
        <w:pStyle w:val="afd"/>
        <w:spacing w:line="240" w:lineRule="auto"/>
      </w:pPr>
      <w:r w:rsidRPr="001C2717">
        <w:rPr>
          <w:rStyle w:val="aff1"/>
        </w:rPr>
        <w:footnoteRef/>
      </w:r>
      <w:r w:rsidRPr="001C2717">
        <w:t xml:space="preserve"> Ершова Г.А. Совершенствование механизма реализации жилищных гарантий сотрудникам Федеральной таможенной службы на примере Уральского таможенного управления [Текст]: маг. диссертация. Екатеринбург. 2014</w:t>
      </w:r>
    </w:p>
    <w:p w:rsidR="00324A3D" w:rsidRPr="001C2717" w:rsidRDefault="00324A3D" w:rsidP="001C2717">
      <w:pPr>
        <w:pStyle w:val="afd"/>
        <w:spacing w:line="240" w:lineRule="auto"/>
      </w:pPr>
    </w:p>
  </w:footnote>
  <w:footnote w:id="2">
    <w:p w:rsidR="00324A3D" w:rsidRPr="001C2717" w:rsidRDefault="00324A3D" w:rsidP="001C2717">
      <w:pPr>
        <w:pStyle w:val="afd"/>
        <w:spacing w:line="240" w:lineRule="auto"/>
      </w:pPr>
      <w:r w:rsidRPr="001C2717">
        <w:rPr>
          <w:rStyle w:val="aff1"/>
        </w:rPr>
        <w:footnoteRef/>
      </w:r>
      <w:r w:rsidRPr="001C2717">
        <w:t>Ершова Г.А. Совершенствование механизма реализации жилищных гарантий сотрудникам Федеральной таможенной службы на примере Уральского таможенного управления [Текст]: маг. диссертация. Екатеринбург. 2014</w:t>
      </w:r>
    </w:p>
    <w:p w:rsidR="00324A3D" w:rsidRPr="001C2717" w:rsidRDefault="00324A3D" w:rsidP="001C2717">
      <w:pPr>
        <w:pStyle w:val="afd"/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E7889"/>
    <w:multiLevelType w:val="hybridMultilevel"/>
    <w:tmpl w:val="CA20CC44"/>
    <w:lvl w:ilvl="0" w:tplc="CB7CCF3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F422C5"/>
    <w:multiLevelType w:val="hybridMultilevel"/>
    <w:tmpl w:val="2C7873AE"/>
    <w:lvl w:ilvl="0" w:tplc="09EE72A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5B10CE9A">
      <w:numFmt w:val="bullet"/>
      <w:lvlText w:val="·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9177AFC"/>
    <w:multiLevelType w:val="multilevel"/>
    <w:tmpl w:val="CC7AF888"/>
    <w:lvl w:ilvl="0">
      <w:start w:val="1"/>
      <w:numFmt w:val="decimal"/>
      <w:lvlText w:val="%1"/>
      <w:lvlJc w:val="left"/>
      <w:pPr>
        <w:ind w:left="-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-1005" w:hanging="43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-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-36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-3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20" w:hanging="2160"/>
      </w:pPr>
      <w:rPr>
        <w:rFonts w:cs="Times New Roman" w:hint="default"/>
      </w:rPr>
    </w:lvl>
  </w:abstractNum>
  <w:abstractNum w:abstractNumId="3" w15:restartNumberingAfterBreak="0">
    <w:nsid w:val="0AF32D65"/>
    <w:multiLevelType w:val="hybridMultilevel"/>
    <w:tmpl w:val="892C02AC"/>
    <w:lvl w:ilvl="0" w:tplc="CB7CCF3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0A73AF"/>
    <w:multiLevelType w:val="hybridMultilevel"/>
    <w:tmpl w:val="B218D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A6564"/>
    <w:multiLevelType w:val="hybridMultilevel"/>
    <w:tmpl w:val="097E8ED0"/>
    <w:lvl w:ilvl="0" w:tplc="09EE72A0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2FA40D1"/>
    <w:multiLevelType w:val="hybridMultilevel"/>
    <w:tmpl w:val="A0AC8A88"/>
    <w:lvl w:ilvl="0" w:tplc="CB7CCF3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7917CB"/>
    <w:multiLevelType w:val="hybridMultilevel"/>
    <w:tmpl w:val="F0EE97F8"/>
    <w:lvl w:ilvl="0" w:tplc="CB7CCF3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F8032F"/>
    <w:multiLevelType w:val="hybridMultilevel"/>
    <w:tmpl w:val="86E46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E5A60"/>
    <w:multiLevelType w:val="hybridMultilevel"/>
    <w:tmpl w:val="A8D20788"/>
    <w:lvl w:ilvl="0" w:tplc="CB7CCF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89285B"/>
    <w:multiLevelType w:val="hybridMultilevel"/>
    <w:tmpl w:val="AE2EA0B4"/>
    <w:lvl w:ilvl="0" w:tplc="09EE72A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AA56D9"/>
    <w:multiLevelType w:val="multilevel"/>
    <w:tmpl w:val="CC7AF88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2" w15:restartNumberingAfterBreak="0">
    <w:nsid w:val="2C6E468A"/>
    <w:multiLevelType w:val="hybridMultilevel"/>
    <w:tmpl w:val="DF486A54"/>
    <w:lvl w:ilvl="0" w:tplc="CB7CCF3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AE53CF"/>
    <w:multiLevelType w:val="hybridMultilevel"/>
    <w:tmpl w:val="0FC66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A202AF"/>
    <w:multiLevelType w:val="hybridMultilevel"/>
    <w:tmpl w:val="5148CD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BB19CB"/>
    <w:multiLevelType w:val="hybridMultilevel"/>
    <w:tmpl w:val="806C1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382243"/>
    <w:multiLevelType w:val="hybridMultilevel"/>
    <w:tmpl w:val="50C85D42"/>
    <w:lvl w:ilvl="0" w:tplc="09EE72A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227628"/>
    <w:multiLevelType w:val="multilevel"/>
    <w:tmpl w:val="E1A2A4E6"/>
    <w:lvl w:ilvl="0">
      <w:start w:val="1"/>
      <w:numFmt w:val="decimal"/>
      <w:suff w:val="space"/>
      <w:lvlText w:val="%1."/>
      <w:lvlJc w:val="left"/>
      <w:pPr>
        <w:ind w:left="3686" w:firstLine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440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476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12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48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84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20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56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926" w:hanging="360"/>
      </w:pPr>
      <w:rPr>
        <w:rFonts w:hint="default"/>
      </w:rPr>
    </w:lvl>
  </w:abstractNum>
  <w:abstractNum w:abstractNumId="18" w15:restartNumberingAfterBreak="0">
    <w:nsid w:val="57506566"/>
    <w:multiLevelType w:val="multilevel"/>
    <w:tmpl w:val="9A5EA334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9" w15:restartNumberingAfterBreak="0">
    <w:nsid w:val="5ADC64F8"/>
    <w:multiLevelType w:val="hybridMultilevel"/>
    <w:tmpl w:val="6F92BF08"/>
    <w:lvl w:ilvl="0" w:tplc="09EE72A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1C747C"/>
    <w:multiLevelType w:val="hybridMultilevel"/>
    <w:tmpl w:val="F984EB5E"/>
    <w:lvl w:ilvl="0" w:tplc="55D08BC8">
      <w:start w:val="1"/>
      <w:numFmt w:val="decimal"/>
      <w:lvlText w:val="%1."/>
      <w:lvlJc w:val="left"/>
      <w:pPr>
        <w:ind w:left="1219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EF22B21"/>
    <w:multiLevelType w:val="multilevel"/>
    <w:tmpl w:val="B6B001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30B60CF"/>
    <w:multiLevelType w:val="hybridMultilevel"/>
    <w:tmpl w:val="6428DDC6"/>
    <w:lvl w:ilvl="0" w:tplc="09EE72A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F7228FB"/>
    <w:multiLevelType w:val="hybridMultilevel"/>
    <w:tmpl w:val="C994BFEA"/>
    <w:lvl w:ilvl="0" w:tplc="09EE72A0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84E0E5E"/>
    <w:multiLevelType w:val="hybridMultilevel"/>
    <w:tmpl w:val="97B6A604"/>
    <w:lvl w:ilvl="0" w:tplc="09EE72A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25" w15:restartNumberingAfterBreak="0">
    <w:nsid w:val="79A16A19"/>
    <w:multiLevelType w:val="hybridMultilevel"/>
    <w:tmpl w:val="21B69672"/>
    <w:lvl w:ilvl="0" w:tplc="CB7CCF36">
      <w:start w:val="1"/>
      <w:numFmt w:val="bullet"/>
      <w:lvlText w:val=""/>
      <w:lvlJc w:val="left"/>
      <w:pPr>
        <w:ind w:left="29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26" w15:restartNumberingAfterBreak="0">
    <w:nsid w:val="7B7B768C"/>
    <w:multiLevelType w:val="multilevel"/>
    <w:tmpl w:val="28C0CF82"/>
    <w:lvl w:ilvl="0">
      <w:start w:val="1"/>
      <w:numFmt w:val="decimal"/>
      <w:lvlText w:val="%1."/>
      <w:lvlJc w:val="left"/>
      <w:pPr>
        <w:ind w:left="1219" w:hanging="51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7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9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93" w:hanging="1440"/>
      </w:pPr>
      <w:rPr>
        <w:rFonts w:hint="default"/>
      </w:rPr>
    </w:lvl>
  </w:abstractNum>
  <w:abstractNum w:abstractNumId="27" w15:restartNumberingAfterBreak="0">
    <w:nsid w:val="7D7F32E2"/>
    <w:multiLevelType w:val="hybridMultilevel"/>
    <w:tmpl w:val="74205152"/>
    <w:lvl w:ilvl="0" w:tplc="6C50DB4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18"/>
  </w:num>
  <w:num w:numId="4">
    <w:abstractNumId w:val="27"/>
  </w:num>
  <w:num w:numId="5">
    <w:abstractNumId w:val="25"/>
  </w:num>
  <w:num w:numId="6">
    <w:abstractNumId w:val="9"/>
  </w:num>
  <w:num w:numId="7">
    <w:abstractNumId w:val="7"/>
  </w:num>
  <w:num w:numId="8">
    <w:abstractNumId w:val="3"/>
  </w:num>
  <w:num w:numId="9">
    <w:abstractNumId w:val="12"/>
  </w:num>
  <w:num w:numId="10">
    <w:abstractNumId w:val="6"/>
  </w:num>
  <w:num w:numId="11">
    <w:abstractNumId w:val="5"/>
  </w:num>
  <w:num w:numId="12">
    <w:abstractNumId w:val="0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2"/>
  </w:num>
  <w:num w:numId="16">
    <w:abstractNumId w:val="21"/>
  </w:num>
  <w:num w:numId="17">
    <w:abstractNumId w:val="23"/>
  </w:num>
  <w:num w:numId="18">
    <w:abstractNumId w:val="19"/>
  </w:num>
  <w:num w:numId="19">
    <w:abstractNumId w:val="10"/>
  </w:num>
  <w:num w:numId="20">
    <w:abstractNumId w:val="1"/>
  </w:num>
  <w:num w:numId="21">
    <w:abstractNumId w:val="16"/>
  </w:num>
  <w:num w:numId="22">
    <w:abstractNumId w:val="22"/>
  </w:num>
  <w:num w:numId="23">
    <w:abstractNumId w:val="15"/>
  </w:num>
  <w:num w:numId="24">
    <w:abstractNumId w:val="13"/>
  </w:num>
  <w:num w:numId="25">
    <w:abstractNumId w:val="8"/>
  </w:num>
  <w:num w:numId="26">
    <w:abstractNumId w:val="24"/>
  </w:num>
  <w:num w:numId="27">
    <w:abstractNumId w:val="14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3D9"/>
    <w:rsid w:val="0001176C"/>
    <w:rsid w:val="000170FC"/>
    <w:rsid w:val="000221C3"/>
    <w:rsid w:val="000358B1"/>
    <w:rsid w:val="00056783"/>
    <w:rsid w:val="0007101A"/>
    <w:rsid w:val="00076D2A"/>
    <w:rsid w:val="00080484"/>
    <w:rsid w:val="00093A65"/>
    <w:rsid w:val="000C65E1"/>
    <w:rsid w:val="000D3B09"/>
    <w:rsid w:val="000D7186"/>
    <w:rsid w:val="000E093F"/>
    <w:rsid w:val="001038D4"/>
    <w:rsid w:val="00131FAE"/>
    <w:rsid w:val="0014022F"/>
    <w:rsid w:val="00182F10"/>
    <w:rsid w:val="001C2717"/>
    <w:rsid w:val="002001A2"/>
    <w:rsid w:val="00224EE1"/>
    <w:rsid w:val="00225218"/>
    <w:rsid w:val="0024246A"/>
    <w:rsid w:val="0025667A"/>
    <w:rsid w:val="00281FBD"/>
    <w:rsid w:val="002838DE"/>
    <w:rsid w:val="002B27FA"/>
    <w:rsid w:val="002B5C21"/>
    <w:rsid w:val="002E7C6D"/>
    <w:rsid w:val="002F7A19"/>
    <w:rsid w:val="0030406B"/>
    <w:rsid w:val="0030739F"/>
    <w:rsid w:val="003217F8"/>
    <w:rsid w:val="00324A3D"/>
    <w:rsid w:val="00332CE3"/>
    <w:rsid w:val="00333E84"/>
    <w:rsid w:val="00340CE4"/>
    <w:rsid w:val="003423C8"/>
    <w:rsid w:val="00343599"/>
    <w:rsid w:val="00346385"/>
    <w:rsid w:val="00356772"/>
    <w:rsid w:val="00385F6C"/>
    <w:rsid w:val="0039169D"/>
    <w:rsid w:val="003C519D"/>
    <w:rsid w:val="0041469C"/>
    <w:rsid w:val="00416D90"/>
    <w:rsid w:val="00430EB3"/>
    <w:rsid w:val="004343E8"/>
    <w:rsid w:val="004353B2"/>
    <w:rsid w:val="0043681B"/>
    <w:rsid w:val="00446180"/>
    <w:rsid w:val="004610BF"/>
    <w:rsid w:val="00464B52"/>
    <w:rsid w:val="0046510E"/>
    <w:rsid w:val="004843D9"/>
    <w:rsid w:val="004871FE"/>
    <w:rsid w:val="004C2E36"/>
    <w:rsid w:val="004C7BDC"/>
    <w:rsid w:val="004C7FF1"/>
    <w:rsid w:val="004D1AF4"/>
    <w:rsid w:val="004D6568"/>
    <w:rsid w:val="004D7EDA"/>
    <w:rsid w:val="004E4FB5"/>
    <w:rsid w:val="00522D55"/>
    <w:rsid w:val="00535D60"/>
    <w:rsid w:val="00555E03"/>
    <w:rsid w:val="00570C46"/>
    <w:rsid w:val="005A475C"/>
    <w:rsid w:val="005A7EB8"/>
    <w:rsid w:val="005C556A"/>
    <w:rsid w:val="005E2C71"/>
    <w:rsid w:val="005F3359"/>
    <w:rsid w:val="00607F25"/>
    <w:rsid w:val="00622399"/>
    <w:rsid w:val="006316CC"/>
    <w:rsid w:val="006426B5"/>
    <w:rsid w:val="00645221"/>
    <w:rsid w:val="006502F1"/>
    <w:rsid w:val="0065384A"/>
    <w:rsid w:val="0065519B"/>
    <w:rsid w:val="006834E8"/>
    <w:rsid w:val="006B4365"/>
    <w:rsid w:val="006B6B16"/>
    <w:rsid w:val="006E015C"/>
    <w:rsid w:val="006E2CA8"/>
    <w:rsid w:val="006F01AD"/>
    <w:rsid w:val="0072615D"/>
    <w:rsid w:val="007564C5"/>
    <w:rsid w:val="007632B9"/>
    <w:rsid w:val="007A039C"/>
    <w:rsid w:val="007C1A5E"/>
    <w:rsid w:val="007C580F"/>
    <w:rsid w:val="007E1FEF"/>
    <w:rsid w:val="008109F1"/>
    <w:rsid w:val="0083475F"/>
    <w:rsid w:val="008469AE"/>
    <w:rsid w:val="008600F2"/>
    <w:rsid w:val="00892EB0"/>
    <w:rsid w:val="008A0CEE"/>
    <w:rsid w:val="008C00F8"/>
    <w:rsid w:val="008C0294"/>
    <w:rsid w:val="008D5EB7"/>
    <w:rsid w:val="008E7601"/>
    <w:rsid w:val="009074AC"/>
    <w:rsid w:val="009A6E7A"/>
    <w:rsid w:val="009C2B87"/>
    <w:rsid w:val="009E4CE5"/>
    <w:rsid w:val="009E5040"/>
    <w:rsid w:val="00A37E25"/>
    <w:rsid w:val="00A37FC1"/>
    <w:rsid w:val="00A405CF"/>
    <w:rsid w:val="00A475E3"/>
    <w:rsid w:val="00A56900"/>
    <w:rsid w:val="00A56984"/>
    <w:rsid w:val="00A73E6C"/>
    <w:rsid w:val="00A867E4"/>
    <w:rsid w:val="00AD0667"/>
    <w:rsid w:val="00AF38A9"/>
    <w:rsid w:val="00B41595"/>
    <w:rsid w:val="00B5432C"/>
    <w:rsid w:val="00B84407"/>
    <w:rsid w:val="00B95122"/>
    <w:rsid w:val="00BB385E"/>
    <w:rsid w:val="00BC1470"/>
    <w:rsid w:val="00BD66D1"/>
    <w:rsid w:val="00BF2D24"/>
    <w:rsid w:val="00BF3765"/>
    <w:rsid w:val="00C1390F"/>
    <w:rsid w:val="00C53B09"/>
    <w:rsid w:val="00C543D3"/>
    <w:rsid w:val="00C66F63"/>
    <w:rsid w:val="00C91E12"/>
    <w:rsid w:val="00C97D73"/>
    <w:rsid w:val="00CA641C"/>
    <w:rsid w:val="00CA7201"/>
    <w:rsid w:val="00CE3534"/>
    <w:rsid w:val="00CF10D6"/>
    <w:rsid w:val="00D0287F"/>
    <w:rsid w:val="00D25E92"/>
    <w:rsid w:val="00D54B8E"/>
    <w:rsid w:val="00D65C1D"/>
    <w:rsid w:val="00D86B76"/>
    <w:rsid w:val="00DD76F9"/>
    <w:rsid w:val="00DF6D37"/>
    <w:rsid w:val="00E11090"/>
    <w:rsid w:val="00E25A38"/>
    <w:rsid w:val="00E42074"/>
    <w:rsid w:val="00E56548"/>
    <w:rsid w:val="00E57A15"/>
    <w:rsid w:val="00E75BB1"/>
    <w:rsid w:val="00EB3C5A"/>
    <w:rsid w:val="00EE5D86"/>
    <w:rsid w:val="00F1395C"/>
    <w:rsid w:val="00F557DA"/>
    <w:rsid w:val="00F94C24"/>
    <w:rsid w:val="00FA3DA8"/>
    <w:rsid w:val="00FA58C7"/>
    <w:rsid w:val="00FC6612"/>
    <w:rsid w:val="00FD1B44"/>
    <w:rsid w:val="00FF0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6F2B44-AB54-4508-8E88-BD17BCB6B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3D9"/>
    <w:pPr>
      <w:spacing w:after="200" w:line="276" w:lineRule="auto"/>
    </w:pPr>
  </w:style>
  <w:style w:type="paragraph" w:styleId="1">
    <w:name w:val="heading 1"/>
    <w:aliases w:val="Знак Знак"/>
    <w:basedOn w:val="a"/>
    <w:next w:val="a"/>
    <w:link w:val="10"/>
    <w:qFormat/>
    <w:rsid w:val="004353B2"/>
    <w:pPr>
      <w:keepNext/>
      <w:tabs>
        <w:tab w:val="left" w:pos="708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C1A5E"/>
    <w:pPr>
      <w:keepNext/>
      <w:spacing w:after="0" w:line="240" w:lineRule="auto"/>
      <w:ind w:right="-108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7C1A5E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7C1A5E"/>
    <w:pPr>
      <w:keepNext/>
      <w:keepLines/>
      <w:suppressAutoHyphens/>
      <w:spacing w:before="120" w:after="0" w:line="240" w:lineRule="auto"/>
      <w:jc w:val="center"/>
      <w:outlineLvl w:val="3"/>
    </w:pPr>
    <w:rPr>
      <w:rFonts w:ascii="Times New Roman" w:eastAsia="Times New Roman" w:hAnsi="Times New Roman" w:cs="Times New Roman"/>
      <w:b/>
      <w:smallCaps/>
      <w:spacing w:val="4"/>
      <w:kern w:val="28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C1A5E"/>
    <w:pPr>
      <w:keepNext/>
      <w:keepLines/>
      <w:suppressAutoHyphens/>
      <w:spacing w:after="0" w:line="240" w:lineRule="auto"/>
      <w:outlineLvl w:val="4"/>
    </w:pPr>
    <w:rPr>
      <w:rFonts w:ascii="Arial" w:eastAsia="Times New Roman" w:hAnsi="Arial" w:cs="Times New Roman"/>
      <w:emboss/>
      <w:color w:val="000000"/>
      <w:spacing w:val="4"/>
      <w:kern w:val="28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7C1A5E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7C1A5E"/>
    <w:pPr>
      <w:keepNext/>
      <w:widowControl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7C1A5E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9">
    <w:name w:val="heading 9"/>
    <w:basedOn w:val="a"/>
    <w:next w:val="a"/>
    <w:link w:val="90"/>
    <w:qFormat/>
    <w:rsid w:val="007C1A5E"/>
    <w:pPr>
      <w:keepNext/>
      <w:spacing w:after="0" w:line="240" w:lineRule="auto"/>
      <w:ind w:left="8250" w:right="-410" w:hanging="8250"/>
      <w:jc w:val="both"/>
      <w:outlineLvl w:val="8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0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0406B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093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aliases w:val="Знак Знак Знак"/>
    <w:basedOn w:val="a0"/>
    <w:link w:val="1"/>
    <w:rsid w:val="004353B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Title"/>
    <w:basedOn w:val="a"/>
    <w:link w:val="a7"/>
    <w:qFormat/>
    <w:rsid w:val="004353B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7">
    <w:name w:val="Название Знак"/>
    <w:basedOn w:val="a0"/>
    <w:link w:val="a6"/>
    <w:rsid w:val="004353B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ody Text Indent"/>
    <w:basedOn w:val="a"/>
    <w:link w:val="a9"/>
    <w:rsid w:val="004353B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4353B2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1">
    <w:name w:val="Body Text Indent 2"/>
    <w:basedOn w:val="a"/>
    <w:link w:val="22"/>
    <w:rsid w:val="004353B2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4353B2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1">
    <w:name w:val="Body Text Indent 3"/>
    <w:basedOn w:val="a"/>
    <w:link w:val="32"/>
    <w:rsid w:val="004353B2"/>
    <w:pPr>
      <w:spacing w:after="0" w:line="240" w:lineRule="auto"/>
      <w:ind w:firstLine="567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353B2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a">
    <w:name w:val="Hyperlink"/>
    <w:basedOn w:val="a0"/>
    <w:uiPriority w:val="99"/>
    <w:rsid w:val="004353B2"/>
    <w:rPr>
      <w:color w:val="0000FF"/>
      <w:u w:val="single"/>
    </w:rPr>
  </w:style>
  <w:style w:type="character" w:styleId="ab">
    <w:name w:val="Strong"/>
    <w:basedOn w:val="a0"/>
    <w:qFormat/>
    <w:rsid w:val="004353B2"/>
    <w:rPr>
      <w:b/>
      <w:bCs/>
    </w:rPr>
  </w:style>
  <w:style w:type="paragraph" w:styleId="ac">
    <w:name w:val="List Paragraph"/>
    <w:basedOn w:val="a"/>
    <w:uiPriority w:val="34"/>
    <w:qFormat/>
    <w:rsid w:val="004353B2"/>
    <w:pPr>
      <w:tabs>
        <w:tab w:val="left" w:pos="708"/>
      </w:tabs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rsid w:val="00435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uiPriority w:val="99"/>
    <w:rsid w:val="00435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uiPriority w:val="99"/>
    <w:rsid w:val="00435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Plain Text"/>
    <w:basedOn w:val="a"/>
    <w:link w:val="ae"/>
    <w:rsid w:val="004353B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4353B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4353B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4353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4353B2"/>
  </w:style>
  <w:style w:type="character" w:customStyle="1" w:styleId="apple-converted-space">
    <w:name w:val="apple-converted-space"/>
    <w:basedOn w:val="a0"/>
    <w:rsid w:val="004353B2"/>
  </w:style>
  <w:style w:type="paragraph" w:styleId="af">
    <w:name w:val="Normal (Web)"/>
    <w:aliases w:val="Обычный (Web)"/>
    <w:basedOn w:val="a"/>
    <w:uiPriority w:val="99"/>
    <w:rsid w:val="00435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34"/>
    <w:qFormat/>
    <w:rsid w:val="004353B2"/>
    <w:pPr>
      <w:tabs>
        <w:tab w:val="left" w:pos="708"/>
      </w:tabs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C1A5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C1A5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7C1A5E"/>
    <w:rPr>
      <w:rFonts w:ascii="Times New Roman" w:eastAsia="Times New Roman" w:hAnsi="Times New Roman" w:cs="Times New Roman"/>
      <w:b/>
      <w:smallCaps/>
      <w:spacing w:val="4"/>
      <w:kern w:val="28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7C1A5E"/>
    <w:rPr>
      <w:rFonts w:ascii="Arial" w:eastAsia="Times New Roman" w:hAnsi="Arial" w:cs="Times New Roman"/>
      <w:emboss/>
      <w:color w:val="000000"/>
      <w:spacing w:val="4"/>
      <w:kern w:val="28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7C1A5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7C1A5E"/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7C1A5E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90">
    <w:name w:val="Заголовок 9 Знак"/>
    <w:basedOn w:val="a0"/>
    <w:link w:val="9"/>
    <w:rsid w:val="007C1A5E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"/>
    <w:rsid w:val="007C1A5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0">
    <w:name w:val="Body Text"/>
    <w:basedOn w:val="a"/>
    <w:link w:val="af1"/>
    <w:rsid w:val="007C1A5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7C1A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FollowedHyperlink"/>
    <w:basedOn w:val="a0"/>
    <w:rsid w:val="007C1A5E"/>
    <w:rPr>
      <w:color w:val="800080"/>
      <w:u w:val="single"/>
    </w:rPr>
  </w:style>
  <w:style w:type="character" w:customStyle="1" w:styleId="js-phone-number">
    <w:name w:val="js-phone-number"/>
    <w:basedOn w:val="a0"/>
    <w:rsid w:val="007C1A5E"/>
  </w:style>
  <w:style w:type="paragraph" w:customStyle="1" w:styleId="af3">
    <w:name w:val="Пример"/>
    <w:basedOn w:val="a"/>
    <w:rsid w:val="007C1A5E"/>
    <w:pPr>
      <w:spacing w:after="120" w:line="360" w:lineRule="auto"/>
      <w:ind w:left="284" w:right="4251" w:firstLine="907"/>
      <w:jc w:val="both"/>
    </w:pPr>
    <w:rPr>
      <w:rFonts w:ascii="Courier New" w:eastAsia="Times New Roman" w:hAnsi="Courier New" w:cs="Times New Roman"/>
      <w:emboss/>
      <w:color w:val="000000"/>
      <w:kern w:val="28"/>
      <w:sz w:val="28"/>
      <w:szCs w:val="20"/>
      <w:lang w:val="en-US" w:eastAsia="ru-RU"/>
    </w:rPr>
  </w:style>
  <w:style w:type="character" w:customStyle="1" w:styleId="af4">
    <w:name w:val="Пример (символ)"/>
    <w:basedOn w:val="a0"/>
    <w:rsid w:val="007C1A5E"/>
    <w:rPr>
      <w:rFonts w:ascii="Courier" w:hAnsi="Courier"/>
      <w:sz w:val="26"/>
    </w:rPr>
  </w:style>
  <w:style w:type="paragraph" w:customStyle="1" w:styleId="af5">
    <w:name w:val="Итоговая информация"/>
    <w:basedOn w:val="a"/>
    <w:rsid w:val="007C1A5E"/>
    <w:pPr>
      <w:tabs>
        <w:tab w:val="left" w:pos="1134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af6">
    <w:name w:val="Название таблицы"/>
    <w:basedOn w:val="a"/>
    <w:next w:val="a"/>
    <w:rsid w:val="007C1A5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Подпись к рисунку"/>
    <w:basedOn w:val="a"/>
    <w:rsid w:val="007C1A5E"/>
    <w:pPr>
      <w:keepLines/>
      <w:suppressAutoHyphens/>
      <w:spacing w:after="36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7C1A5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7C1A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1.1"/>
    <w:basedOn w:val="a"/>
    <w:rsid w:val="007C1A5E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8">
    <w:name w:val="footer"/>
    <w:basedOn w:val="a"/>
    <w:link w:val="af9"/>
    <w:rsid w:val="007C1A5E"/>
    <w:pPr>
      <w:widowControl w:val="0"/>
      <w:tabs>
        <w:tab w:val="center" w:pos="4677"/>
        <w:tab w:val="right" w:pos="9355"/>
      </w:tabs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9">
    <w:name w:val="Нижний колонтитул Знак"/>
    <w:basedOn w:val="a0"/>
    <w:link w:val="af8"/>
    <w:rsid w:val="007C1A5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a">
    <w:name w:val="page number"/>
    <w:basedOn w:val="a0"/>
    <w:rsid w:val="007C1A5E"/>
  </w:style>
  <w:style w:type="paragraph" w:styleId="afb">
    <w:name w:val="header"/>
    <w:basedOn w:val="a"/>
    <w:link w:val="afc"/>
    <w:rsid w:val="007C1A5E"/>
    <w:pPr>
      <w:widowControl w:val="0"/>
      <w:tabs>
        <w:tab w:val="center" w:pos="4677"/>
        <w:tab w:val="right" w:pos="9355"/>
      </w:tabs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c">
    <w:name w:val="Верхний колонтитул Знак"/>
    <w:basedOn w:val="a0"/>
    <w:link w:val="afb"/>
    <w:rsid w:val="007C1A5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d">
    <w:name w:val="footnote text"/>
    <w:basedOn w:val="a"/>
    <w:link w:val="afe"/>
    <w:uiPriority w:val="99"/>
    <w:rsid w:val="007C1A5E"/>
    <w:pPr>
      <w:widowControl w:val="0"/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сноски Знак"/>
    <w:basedOn w:val="a0"/>
    <w:link w:val="afd"/>
    <w:uiPriority w:val="99"/>
    <w:rsid w:val="007C1A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">
    <w:name w:val="Тема"/>
    <w:basedOn w:val="21"/>
    <w:rsid w:val="007C1A5E"/>
    <w:pPr>
      <w:keepNext/>
      <w:tabs>
        <w:tab w:val="left" w:pos="1620"/>
        <w:tab w:val="right" w:pos="9360"/>
      </w:tabs>
      <w:spacing w:before="360" w:after="120"/>
      <w:ind w:left="1622" w:hanging="1622"/>
      <w:jc w:val="both"/>
    </w:pPr>
    <w:rPr>
      <w:b/>
      <w:spacing w:val="30"/>
      <w:sz w:val="32"/>
      <w:szCs w:val="24"/>
    </w:rPr>
  </w:style>
  <w:style w:type="paragraph" w:customStyle="1" w:styleId="12">
    <w:name w:val="???????1"/>
    <w:rsid w:val="007C1A5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0">
    <w:name w:val="???????? ?????"/>
    <w:basedOn w:val="12"/>
    <w:rsid w:val="007C1A5E"/>
    <w:rPr>
      <w:sz w:val="24"/>
      <w:szCs w:val="24"/>
    </w:rPr>
  </w:style>
  <w:style w:type="paragraph" w:customStyle="1" w:styleId="CM35">
    <w:name w:val="CM35"/>
    <w:basedOn w:val="Default"/>
    <w:next w:val="Default"/>
    <w:rsid w:val="007C1A5E"/>
    <w:pPr>
      <w:widowControl w:val="0"/>
      <w:spacing w:after="328"/>
    </w:pPr>
    <w:rPr>
      <w:rFonts w:eastAsia="Times New Roman"/>
      <w:color w:val="auto"/>
    </w:rPr>
  </w:style>
  <w:style w:type="paragraph" w:customStyle="1" w:styleId="CM3">
    <w:name w:val="CM3"/>
    <w:basedOn w:val="Default"/>
    <w:next w:val="Default"/>
    <w:rsid w:val="007C1A5E"/>
    <w:pPr>
      <w:widowControl w:val="0"/>
      <w:spacing w:line="328" w:lineRule="atLeast"/>
    </w:pPr>
    <w:rPr>
      <w:rFonts w:eastAsia="Times New Roman"/>
      <w:color w:val="auto"/>
    </w:rPr>
  </w:style>
  <w:style w:type="paragraph" w:customStyle="1" w:styleId="CM6">
    <w:name w:val="CM6"/>
    <w:basedOn w:val="Default"/>
    <w:next w:val="Default"/>
    <w:rsid w:val="007C1A5E"/>
    <w:pPr>
      <w:widowControl w:val="0"/>
      <w:spacing w:line="328" w:lineRule="atLeast"/>
    </w:pPr>
    <w:rPr>
      <w:rFonts w:eastAsia="Times New Roman"/>
      <w:color w:val="auto"/>
    </w:rPr>
  </w:style>
  <w:style w:type="paragraph" w:customStyle="1" w:styleId="CM4">
    <w:name w:val="CM4"/>
    <w:basedOn w:val="Default"/>
    <w:next w:val="Default"/>
    <w:rsid w:val="007C1A5E"/>
    <w:pPr>
      <w:widowControl w:val="0"/>
      <w:spacing w:line="328" w:lineRule="atLeast"/>
    </w:pPr>
    <w:rPr>
      <w:rFonts w:eastAsia="Times New Roman"/>
      <w:color w:val="auto"/>
    </w:rPr>
  </w:style>
  <w:style w:type="paragraph" w:customStyle="1" w:styleId="CM1">
    <w:name w:val="CM1"/>
    <w:basedOn w:val="Default"/>
    <w:next w:val="Default"/>
    <w:rsid w:val="007C1A5E"/>
    <w:pPr>
      <w:widowControl w:val="0"/>
      <w:spacing w:line="326" w:lineRule="atLeast"/>
    </w:pPr>
    <w:rPr>
      <w:rFonts w:eastAsia="Times New Roman"/>
      <w:color w:val="auto"/>
    </w:rPr>
  </w:style>
  <w:style w:type="paragraph" w:customStyle="1" w:styleId="CM10">
    <w:name w:val="CM10"/>
    <w:basedOn w:val="Default"/>
    <w:next w:val="Default"/>
    <w:rsid w:val="007C1A5E"/>
    <w:pPr>
      <w:widowControl w:val="0"/>
    </w:pPr>
    <w:rPr>
      <w:rFonts w:eastAsia="Times New Roman"/>
      <w:color w:val="auto"/>
    </w:rPr>
  </w:style>
  <w:style w:type="paragraph" w:customStyle="1" w:styleId="CM21">
    <w:name w:val="CM21"/>
    <w:basedOn w:val="Default"/>
    <w:next w:val="Default"/>
    <w:rsid w:val="007C1A5E"/>
    <w:pPr>
      <w:widowControl w:val="0"/>
      <w:spacing w:line="326" w:lineRule="atLeast"/>
    </w:pPr>
    <w:rPr>
      <w:rFonts w:eastAsia="Times New Roman"/>
      <w:color w:val="auto"/>
    </w:rPr>
  </w:style>
  <w:style w:type="paragraph" w:customStyle="1" w:styleId="CM18">
    <w:name w:val="CM18"/>
    <w:basedOn w:val="Default"/>
    <w:next w:val="Default"/>
    <w:rsid w:val="007C1A5E"/>
    <w:pPr>
      <w:widowControl w:val="0"/>
      <w:spacing w:line="326" w:lineRule="atLeast"/>
    </w:pPr>
    <w:rPr>
      <w:rFonts w:eastAsia="Times New Roman"/>
      <w:color w:val="auto"/>
    </w:rPr>
  </w:style>
  <w:style w:type="paragraph" w:customStyle="1" w:styleId="CM2">
    <w:name w:val="CM2"/>
    <w:basedOn w:val="Default"/>
    <w:next w:val="Default"/>
    <w:rsid w:val="007C1A5E"/>
    <w:pPr>
      <w:widowControl w:val="0"/>
    </w:pPr>
    <w:rPr>
      <w:rFonts w:eastAsia="Times New Roman"/>
      <w:color w:val="auto"/>
    </w:rPr>
  </w:style>
  <w:style w:type="paragraph" w:customStyle="1" w:styleId="CM39">
    <w:name w:val="CM39"/>
    <w:basedOn w:val="Default"/>
    <w:next w:val="Default"/>
    <w:rsid w:val="007C1A5E"/>
    <w:pPr>
      <w:widowControl w:val="0"/>
      <w:spacing w:after="113"/>
    </w:pPr>
    <w:rPr>
      <w:rFonts w:eastAsia="Times New Roman"/>
      <w:color w:val="auto"/>
    </w:rPr>
  </w:style>
  <w:style w:type="paragraph" w:customStyle="1" w:styleId="CM38">
    <w:name w:val="CM38"/>
    <w:basedOn w:val="Default"/>
    <w:next w:val="Default"/>
    <w:rsid w:val="007C1A5E"/>
    <w:pPr>
      <w:widowControl w:val="0"/>
      <w:spacing w:after="650"/>
    </w:pPr>
    <w:rPr>
      <w:rFonts w:eastAsia="Times New Roman"/>
      <w:color w:val="auto"/>
    </w:rPr>
  </w:style>
  <w:style w:type="paragraph" w:customStyle="1" w:styleId="CM40">
    <w:name w:val="CM40"/>
    <w:basedOn w:val="Default"/>
    <w:next w:val="Default"/>
    <w:rsid w:val="007C1A5E"/>
    <w:pPr>
      <w:widowControl w:val="0"/>
      <w:spacing w:after="448"/>
    </w:pPr>
    <w:rPr>
      <w:rFonts w:eastAsia="Times New Roman"/>
      <w:color w:val="auto"/>
    </w:rPr>
  </w:style>
  <w:style w:type="paragraph" w:customStyle="1" w:styleId="CM28">
    <w:name w:val="CM28"/>
    <w:basedOn w:val="Default"/>
    <w:next w:val="Default"/>
    <w:rsid w:val="007C1A5E"/>
    <w:pPr>
      <w:widowControl w:val="0"/>
      <w:spacing w:line="326" w:lineRule="atLeast"/>
    </w:pPr>
    <w:rPr>
      <w:rFonts w:eastAsia="Times New Roman"/>
      <w:color w:val="auto"/>
    </w:rPr>
  </w:style>
  <w:style w:type="paragraph" w:customStyle="1" w:styleId="CM8">
    <w:name w:val="CM8"/>
    <w:basedOn w:val="Default"/>
    <w:next w:val="Default"/>
    <w:rsid w:val="007C1A5E"/>
    <w:pPr>
      <w:widowControl w:val="0"/>
      <w:spacing w:line="328" w:lineRule="atLeast"/>
    </w:pPr>
    <w:rPr>
      <w:rFonts w:eastAsia="Times New Roman"/>
      <w:color w:val="auto"/>
    </w:rPr>
  </w:style>
  <w:style w:type="paragraph" w:customStyle="1" w:styleId="CM42">
    <w:name w:val="CM42"/>
    <w:basedOn w:val="Default"/>
    <w:next w:val="Default"/>
    <w:rsid w:val="007C1A5E"/>
    <w:pPr>
      <w:widowControl w:val="0"/>
      <w:spacing w:after="325"/>
    </w:pPr>
    <w:rPr>
      <w:rFonts w:eastAsia="Times New Roman"/>
      <w:color w:val="auto"/>
    </w:rPr>
  </w:style>
  <w:style w:type="paragraph" w:customStyle="1" w:styleId="CM37">
    <w:name w:val="CM37"/>
    <w:basedOn w:val="Default"/>
    <w:next w:val="Default"/>
    <w:rsid w:val="007C1A5E"/>
    <w:pPr>
      <w:widowControl w:val="0"/>
      <w:spacing w:after="978"/>
    </w:pPr>
    <w:rPr>
      <w:rFonts w:eastAsia="Times New Roman"/>
      <w:color w:val="auto"/>
    </w:rPr>
  </w:style>
  <w:style w:type="paragraph" w:styleId="13">
    <w:name w:val="toc 1"/>
    <w:basedOn w:val="a"/>
    <w:next w:val="a"/>
    <w:autoRedefine/>
    <w:rsid w:val="007C1A5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7C1A5E"/>
    <w:pPr>
      <w:widowControl w:val="0"/>
      <w:autoSpaceDE w:val="0"/>
      <w:autoSpaceDN w:val="0"/>
      <w:adjustRightInd w:val="0"/>
      <w:spacing w:after="0" w:line="480" w:lineRule="exact"/>
      <w:ind w:hanging="171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C1A5E"/>
    <w:pPr>
      <w:widowControl w:val="0"/>
      <w:autoSpaceDE w:val="0"/>
      <w:autoSpaceDN w:val="0"/>
      <w:adjustRightInd w:val="0"/>
      <w:spacing w:after="0" w:line="478" w:lineRule="exact"/>
      <w:ind w:hanging="32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C1A5E"/>
    <w:pPr>
      <w:widowControl w:val="0"/>
      <w:autoSpaceDE w:val="0"/>
      <w:autoSpaceDN w:val="0"/>
      <w:adjustRightInd w:val="0"/>
      <w:spacing w:after="0" w:line="478" w:lineRule="exact"/>
      <w:ind w:hanging="3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7C1A5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rsid w:val="007C1A5E"/>
    <w:rPr>
      <w:rFonts w:ascii="Times New Roman" w:hAnsi="Times New Roman" w:cs="Times New Roman"/>
      <w:sz w:val="28"/>
      <w:szCs w:val="28"/>
    </w:rPr>
  </w:style>
  <w:style w:type="paragraph" w:customStyle="1" w:styleId="CharChar1CharChar1CharChar">
    <w:name w:val="Char Char Знак Знак1 Char Char1 Знак Знак Char Char"/>
    <w:basedOn w:val="a"/>
    <w:rsid w:val="007C1A5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FontStyle14">
    <w:name w:val="Font Style14"/>
    <w:basedOn w:val="a0"/>
    <w:uiPriority w:val="99"/>
    <w:rsid w:val="007C1A5E"/>
    <w:rPr>
      <w:sz w:val="26"/>
      <w:szCs w:val="26"/>
    </w:rPr>
  </w:style>
  <w:style w:type="paragraph" w:customStyle="1" w:styleId="Style5">
    <w:name w:val="Style5"/>
    <w:basedOn w:val="a"/>
    <w:uiPriority w:val="99"/>
    <w:rsid w:val="007C1A5E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7C1A5E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C1A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7C1A5E"/>
    <w:rPr>
      <w:rFonts w:ascii="Times New Roman" w:hAnsi="Times New Roman" w:cs="Times New Roman"/>
      <w:b/>
      <w:bCs/>
      <w:i/>
      <w:iCs/>
      <w:sz w:val="26"/>
      <w:szCs w:val="26"/>
    </w:rPr>
  </w:style>
  <w:style w:type="table" w:customStyle="1" w:styleId="14">
    <w:name w:val="Сетка таблицы1"/>
    <w:basedOn w:val="a1"/>
    <w:next w:val="a5"/>
    <w:uiPriority w:val="39"/>
    <w:rsid w:val="005A4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5">
    <w:name w:val="Основной текст (2)_"/>
    <w:basedOn w:val="a0"/>
    <w:link w:val="26"/>
    <w:locked/>
    <w:rsid w:val="000358B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0358B1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ff1">
    <w:name w:val="footnote reference"/>
    <w:uiPriority w:val="99"/>
    <w:unhideWhenUsed/>
    <w:rsid w:val="00E25A38"/>
    <w:rPr>
      <w:vertAlign w:val="superscript"/>
    </w:rPr>
  </w:style>
  <w:style w:type="character" w:customStyle="1" w:styleId="aff2">
    <w:name w:val="Стиль полужирный курсив"/>
    <w:uiPriority w:val="1"/>
    <w:qFormat/>
    <w:rsid w:val="00E25A38"/>
    <w:rPr>
      <w:b/>
      <w:i/>
    </w:rPr>
  </w:style>
  <w:style w:type="character" w:customStyle="1" w:styleId="aff3">
    <w:name w:val="Уплотненный"/>
    <w:qFormat/>
    <w:rsid w:val="00E25A38"/>
    <w:rPr>
      <w:rFonts w:ascii="Times New Roman" w:hAnsi="Times New Roman"/>
      <w:spacing w:val="-20"/>
      <w:lang w:eastAsia="ru-RU"/>
    </w:rPr>
  </w:style>
  <w:style w:type="character" w:customStyle="1" w:styleId="aff4">
    <w:name w:val="Стиль курсив"/>
    <w:rsid w:val="00E25A38"/>
    <w:rPr>
      <w:i/>
    </w:rPr>
  </w:style>
  <w:style w:type="character" w:customStyle="1" w:styleId="aff5">
    <w:name w:val="Стиль полужирный"/>
    <w:qFormat/>
    <w:rsid w:val="006316CC"/>
    <w:rPr>
      <w:b/>
    </w:rPr>
  </w:style>
  <w:style w:type="paragraph" w:customStyle="1" w:styleId="15">
    <w:name w:val="Стиль список 1а"/>
    <w:basedOn w:val="a"/>
    <w:qFormat/>
    <w:rsid w:val="00570C46"/>
    <w:pPr>
      <w:spacing w:after="0" w:line="242" w:lineRule="exact"/>
      <w:ind w:firstLine="567"/>
      <w:jc w:val="both"/>
    </w:pPr>
    <w:rPr>
      <w:rFonts w:ascii="Times New Roman" w:eastAsia="Calibri" w:hAnsi="Times New Roman" w:cs="Times New Roman"/>
    </w:rPr>
  </w:style>
  <w:style w:type="paragraph" w:customStyle="1" w:styleId="aff6">
    <w:name w:val="Приложение"/>
    <w:basedOn w:val="a"/>
    <w:qFormat/>
    <w:rsid w:val="00570C46"/>
    <w:pPr>
      <w:pageBreakBefore/>
      <w:spacing w:after="240" w:line="240" w:lineRule="auto"/>
      <w:jc w:val="right"/>
    </w:pPr>
    <w:rPr>
      <w:rFonts w:ascii="TornadoCyr-Regular" w:eastAsia="Calibri" w:hAnsi="TornadoCyr-Regular" w:cs="Times New Roman"/>
      <w:b/>
      <w:sz w:val="28"/>
    </w:rPr>
  </w:style>
  <w:style w:type="paragraph" w:customStyle="1" w:styleId="aff7">
    <w:name w:val="Название приложения"/>
    <w:basedOn w:val="a"/>
    <w:qFormat/>
    <w:rsid w:val="00570C46"/>
    <w:pPr>
      <w:spacing w:before="240" w:after="240" w:line="240" w:lineRule="auto"/>
      <w:jc w:val="center"/>
    </w:pPr>
    <w:rPr>
      <w:rFonts w:ascii="TornadoCyr-Regular" w:eastAsia="Calibri" w:hAnsi="TornadoCyr-Regular" w:cs="Times New Roman"/>
      <w:b/>
    </w:rPr>
  </w:style>
  <w:style w:type="character" w:customStyle="1" w:styleId="hl1">
    <w:name w:val="hl1"/>
    <w:basedOn w:val="a0"/>
    <w:rsid w:val="00570C46"/>
    <w:rPr>
      <w:color w:val="4682B4"/>
    </w:rPr>
  </w:style>
  <w:style w:type="paragraph" w:customStyle="1" w:styleId="aff8">
    <w:name w:val="Рисунок"/>
    <w:basedOn w:val="a"/>
    <w:qFormat/>
    <w:rsid w:val="00570C46"/>
    <w:pPr>
      <w:spacing w:before="200" w:line="240" w:lineRule="auto"/>
      <w:jc w:val="center"/>
    </w:pPr>
    <w:rPr>
      <w:rFonts w:ascii="Times New Roman" w:eastAsia="Calibri" w:hAnsi="Times New Roman" w:cs="Times New Roman"/>
      <w:b/>
      <w:sz w:val="20"/>
    </w:rPr>
  </w:style>
  <w:style w:type="paragraph" w:customStyle="1" w:styleId="310">
    <w:name w:val="Основной текст 31"/>
    <w:basedOn w:val="a"/>
    <w:rsid w:val="00570C46"/>
    <w:pPr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0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consultant.ru/document/cons_doc_LAW_170589/?frame=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170589/?frame=3" TargetMode="External"/><Relationship Id="rId17" Type="http://schemas.openxmlformats.org/officeDocument/2006/relationships/hyperlink" Target="http://www.consultant.ru/document/cons_doc_LAW_170589/?frame=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170589/?frame=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rtfolio.usue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170589/?frame=3" TargetMode="External"/><Relationship Id="rId10" Type="http://schemas.openxmlformats.org/officeDocument/2006/relationships/hyperlink" Target="http://dmag.usue.ru/dokumenty/obraztsy-oformleniya-rabo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dmag.usue.ru/images/docs/polozh/Porydok%20GIA%202016.pdf" TargetMode="External"/><Relationship Id="rId14" Type="http://schemas.openxmlformats.org/officeDocument/2006/relationships/hyperlink" Target="http://www.consultant.ru/document/cons_doc_LAW_170589/?frame=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23F1E-3560-4D77-A81A-6234A24EC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45</Pages>
  <Words>17557</Words>
  <Characters>100076</Characters>
  <Application>Microsoft Office Word</Application>
  <DocSecurity>0</DocSecurity>
  <Lines>833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Хохолуш Мария Станиславовна</dc:creator>
  <cp:keywords/>
  <dc:description/>
  <cp:lastModifiedBy>Баянкина Елена Юрьевна</cp:lastModifiedBy>
  <cp:revision>2</cp:revision>
  <cp:lastPrinted>2017-05-17T05:22:00Z</cp:lastPrinted>
  <dcterms:created xsi:type="dcterms:W3CDTF">2020-10-09T04:52:00Z</dcterms:created>
  <dcterms:modified xsi:type="dcterms:W3CDTF">2020-10-09T04:52:00Z</dcterms:modified>
</cp:coreProperties>
</file>